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C8812" w14:textId="77777777" w:rsidR="002D5C0E" w:rsidRDefault="004A3215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23799288" wp14:editId="09F72CF9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D0B29" w14:textId="77777777" w:rsidR="002D5C0E" w:rsidRDefault="002D5C0E">
      <w:pPr>
        <w:jc w:val="center"/>
        <w:rPr>
          <w:rFonts w:ascii="Times New Roman" w:hAnsi="Times New Roman"/>
          <w:sz w:val="24"/>
          <w:szCs w:val="24"/>
        </w:rPr>
      </w:pPr>
    </w:p>
    <w:p w14:paraId="40E1D7AC" w14:textId="77777777" w:rsidR="002D5C0E" w:rsidRDefault="004A321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Plán práce/pracovných činnosti pedagogického klubu </w:t>
      </w:r>
    </w:p>
    <w:p w14:paraId="331BA8AB" w14:textId="77777777" w:rsidR="002D5C0E" w:rsidRDefault="004A321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(príloha </w:t>
      </w:r>
      <w:proofErr w:type="spellStart"/>
      <w:r>
        <w:rPr>
          <w:rFonts w:ascii="Times New Roman" w:hAnsi="Times New Roman"/>
          <w:sz w:val="24"/>
          <w:szCs w:val="24"/>
        </w:rPr>
        <w:t>ŽoP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47227F6A" w14:textId="77777777" w:rsidR="002D5C0E" w:rsidRDefault="002D5C0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062" w:type="dxa"/>
        <w:tblLayout w:type="fixed"/>
        <w:tblLook w:val="00A0" w:firstRow="1" w:lastRow="0" w:firstColumn="1" w:lastColumn="0" w:noHBand="0" w:noVBand="0"/>
      </w:tblPr>
      <w:tblGrid>
        <w:gridCol w:w="4542"/>
        <w:gridCol w:w="4520"/>
      </w:tblGrid>
      <w:tr w:rsidR="002D5C0E" w14:paraId="65014E82" w14:textId="7777777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D070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24BD" w14:textId="77777777" w:rsidR="002D5C0E" w:rsidRDefault="004A3215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2D5C0E" w14:paraId="5BD61404" w14:textId="7777777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C7FC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0AEE" w14:textId="77777777" w:rsidR="002D5C0E" w:rsidRDefault="004A3215">
            <w:pPr>
              <w:widowControl w:val="0"/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 prípravy reflektujúc potreby trhu práce</w:t>
            </w:r>
          </w:p>
        </w:tc>
      </w:tr>
      <w:tr w:rsidR="002D5C0E" w14:paraId="7802B1A0" w14:textId="7777777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C933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8B03" w14:textId="77777777" w:rsidR="002D5C0E" w:rsidRDefault="004A3215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Súkromná stredná odborná škola - ELBA, Smetanova 2, Prešov</w:t>
            </w:r>
          </w:p>
        </w:tc>
      </w:tr>
      <w:tr w:rsidR="002D5C0E" w14:paraId="15180FF4" w14:textId="7777777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4887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3132" w14:textId="77777777" w:rsidR="002D5C0E" w:rsidRDefault="004A3215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Vzdelávanie 4.0 – prepojenie teórie s praxou</w:t>
            </w:r>
          </w:p>
        </w:tc>
      </w:tr>
      <w:tr w:rsidR="002D5C0E" w14:paraId="099DB3A5" w14:textId="7777777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AD60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1C62" w14:textId="77777777" w:rsidR="002D5C0E" w:rsidRDefault="004A3215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312011ADL9</w:t>
            </w:r>
          </w:p>
        </w:tc>
      </w:tr>
      <w:tr w:rsidR="002D5C0E" w14:paraId="44FD89F1" w14:textId="7777777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84D5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8239" w14:textId="77777777" w:rsidR="002D5C0E" w:rsidRDefault="004A3215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Pedagogický klub finančnej a matematickej gramotnosti -prierezové témy.</w:t>
            </w:r>
          </w:p>
        </w:tc>
      </w:tr>
      <w:tr w:rsidR="002D5C0E" w14:paraId="43D98902" w14:textId="7777777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CD19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1D29" w14:textId="77777777" w:rsidR="002D5C0E" w:rsidRDefault="004A3215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6</w:t>
            </w:r>
          </w:p>
        </w:tc>
      </w:tr>
      <w:tr w:rsidR="002D5C0E" w14:paraId="037D15B9" w14:textId="7777777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E6C6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F39F" w14:textId="2951E26D" w:rsidR="002D5C0E" w:rsidRDefault="004A3215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01.0</w:t>
            </w:r>
            <w:r w:rsidR="0082723A">
              <w:t>9</w:t>
            </w:r>
            <w:r>
              <w:t>.2021-3</w:t>
            </w:r>
            <w:r w:rsidR="0082723A">
              <w:t>1</w:t>
            </w:r>
            <w:r>
              <w:t>.0</w:t>
            </w:r>
            <w:r w:rsidR="0082723A">
              <w:t>1</w:t>
            </w:r>
            <w:r>
              <w:t>.202</w:t>
            </w:r>
            <w:r w:rsidR="0082723A">
              <w:t>2</w:t>
            </w:r>
          </w:p>
        </w:tc>
      </w:tr>
    </w:tbl>
    <w:p w14:paraId="70B71087" w14:textId="77777777" w:rsidR="002D5C0E" w:rsidRDefault="002D5C0E">
      <w:pPr>
        <w:rPr>
          <w:rFonts w:ascii="Times New Roman" w:hAnsi="Times New Roman"/>
        </w:rPr>
      </w:pPr>
    </w:p>
    <w:tbl>
      <w:tblPr>
        <w:tblW w:w="9062" w:type="dxa"/>
        <w:tblLayout w:type="fixed"/>
        <w:tblLook w:val="00A0" w:firstRow="1" w:lastRow="0" w:firstColumn="1" w:lastColumn="0" w:noHBand="0" w:noVBand="0"/>
      </w:tblPr>
      <w:tblGrid>
        <w:gridCol w:w="9062"/>
      </w:tblGrid>
      <w:tr w:rsidR="002D5C0E" w14:paraId="1FC2D8B9" w14:textId="77777777">
        <w:trPr>
          <w:trHeight w:val="6419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FF55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Opis/zameranie a zdôvodnenie činností pedagogického klubu: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9AD361E" w14:textId="77777777" w:rsidR="002D5C0E" w:rsidRDefault="002D5C0E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5021FBA" w14:textId="77777777" w:rsidR="002D5C0E" w:rsidRDefault="002D5C0E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D87DBBE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Pedagogický klub finančnej a matematickej  gramotnosti– prierezové témy je vytvorený učiteľmi všeobecno-vzdelávacích, odborných predmetov a OV, ktorí sa stretávajú s témou finančnej gramotnosti a matematickej gramotnosti vo výučbe svojho predmetu, ako prierezovej témy. </w:t>
            </w:r>
          </w:p>
          <w:p w14:paraId="2005D234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Spôsob organizácie: stretnutia 2 krát do mesiaca. Dĺžka jedného stretnutia: 3 hodiny.</w:t>
            </w:r>
          </w:p>
          <w:p w14:paraId="1A5DE7FD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Varianta</w:t>
            </w:r>
            <w:proofErr w:type="spellEnd"/>
            <w:r>
              <w:rPr>
                <w:rFonts w:ascii="Times New Roman" w:hAnsi="Times New Roman"/>
              </w:rPr>
              <w:t xml:space="preserve"> klub: pedagogický klub s výstupmi.</w:t>
            </w:r>
          </w:p>
          <w:p w14:paraId="1F99993F" w14:textId="77777777" w:rsidR="002D5C0E" w:rsidRDefault="002D5C0E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298D289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Zameranie pedagogického klubu: </w:t>
            </w:r>
          </w:p>
          <w:p w14:paraId="1BD1CB02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Pedagogický klub sa zameriavať na rozvoj finančnej gramotnosti v rámci odborného vzdelávania a prípravy na povolanie, ako prierezovej témy a tiež matematickej gramotnosti v bežnom živote. </w:t>
            </w:r>
          </w:p>
          <w:p w14:paraId="5A65BB28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realizácie aktivít pedagogického klubu je zvýšenie odborných kompetencií pedagogických zamestnancov pre ďalšie zvyšovanie úrovne finančnej gramotnosti žiakov naprieč vzdelávaním.</w:t>
            </w:r>
          </w:p>
          <w:p w14:paraId="0BC9C68D" w14:textId="77777777" w:rsidR="002D5C0E" w:rsidRDefault="002D5C0E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6D2BA9B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Finančná gramotnosť</w:t>
            </w:r>
            <w:r>
              <w:rPr>
                <w:rFonts w:ascii="Times New Roman" w:hAnsi="Times New Roman"/>
              </w:rPr>
              <w:t xml:space="preserve"> je dôležitou (kľúčovou) schopnosťou žiaka a nevyhnutným predpokladom pre ďalší úspešný osobnostný a profesijný rast žiaka. </w:t>
            </w:r>
          </w:p>
          <w:p w14:paraId="6D4DACAA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 </w:t>
            </w:r>
            <w:proofErr w:type="spellStart"/>
            <w:r>
              <w:rPr>
                <w:rFonts w:ascii="Times New Roman" w:hAnsi="Times New Roman"/>
              </w:rPr>
              <w:t>úspešnu</w:t>
            </w:r>
            <w:proofErr w:type="spellEnd"/>
            <w:r>
              <w:rPr>
                <w:rFonts w:ascii="Times New Roman" w:hAnsi="Times New Roman"/>
              </w:rPr>
              <w:t xml:space="preserve">́ </w:t>
            </w:r>
            <w:proofErr w:type="spellStart"/>
            <w:r>
              <w:rPr>
                <w:rFonts w:ascii="Times New Roman" w:hAnsi="Times New Roman"/>
              </w:rPr>
              <w:t>realizáciu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finančného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vzdelávania</w:t>
            </w:r>
            <w:proofErr w:type="spellEnd"/>
            <w:r>
              <w:rPr>
                <w:rFonts w:ascii="Times New Roman" w:hAnsi="Times New Roman"/>
              </w:rPr>
              <w:t xml:space="preserve"> je </w:t>
            </w:r>
            <w:proofErr w:type="spellStart"/>
            <w:r>
              <w:rPr>
                <w:rFonts w:ascii="Times New Roman" w:hAnsi="Times New Roman"/>
              </w:rPr>
              <w:t>najdôležitejšie</w:t>
            </w:r>
            <w:proofErr w:type="spellEnd"/>
            <w:r>
              <w:rPr>
                <w:rFonts w:ascii="Times New Roman" w:hAnsi="Times New Roman"/>
              </w:rPr>
              <w:t xml:space="preserve"> porozumenie podstate </w:t>
            </w:r>
            <w:proofErr w:type="spellStart"/>
            <w:r>
              <w:rPr>
                <w:rFonts w:ascii="Times New Roman" w:hAnsi="Times New Roman"/>
              </w:rPr>
              <w:t>finančnej</w:t>
            </w:r>
            <w:proofErr w:type="spellEnd"/>
            <w:r>
              <w:rPr>
                <w:rFonts w:ascii="Times New Roman" w:hAnsi="Times New Roman"/>
              </w:rPr>
              <w:t xml:space="preserve"> gramotnosti. NŠFG (Národný štandard finančnej gramotnosti) definuje </w:t>
            </w:r>
            <w:proofErr w:type="spellStart"/>
            <w:r>
              <w:rPr>
                <w:rFonts w:ascii="Times New Roman" w:hAnsi="Times New Roman"/>
              </w:rPr>
              <w:t>finančnu</w:t>
            </w:r>
            <w:proofErr w:type="spellEnd"/>
            <w:r>
              <w:rPr>
                <w:rFonts w:ascii="Times New Roman" w:hAnsi="Times New Roman"/>
              </w:rPr>
              <w:t xml:space="preserve">́ </w:t>
            </w:r>
            <w:proofErr w:type="spellStart"/>
            <w:r>
              <w:rPr>
                <w:rFonts w:ascii="Times New Roman" w:hAnsi="Times New Roman"/>
              </w:rPr>
              <w:t>gramotnost</w:t>
            </w:r>
            <w:proofErr w:type="spellEnd"/>
            <w:r>
              <w:rPr>
                <w:rFonts w:ascii="Times New Roman" w:hAnsi="Times New Roman"/>
              </w:rPr>
              <w:t>̌ ako „</w:t>
            </w:r>
            <w:proofErr w:type="spellStart"/>
            <w:r>
              <w:rPr>
                <w:rFonts w:ascii="Times New Roman" w:hAnsi="Times New Roman"/>
              </w:rPr>
              <w:t>schopnost</w:t>
            </w:r>
            <w:proofErr w:type="spellEnd"/>
            <w:r>
              <w:rPr>
                <w:rFonts w:ascii="Times New Roman" w:hAnsi="Times New Roman"/>
              </w:rPr>
              <w:t xml:space="preserve">̌ </w:t>
            </w:r>
            <w:proofErr w:type="spellStart"/>
            <w:r>
              <w:rPr>
                <w:rFonts w:ascii="Times New Roman" w:hAnsi="Times New Roman"/>
              </w:rPr>
              <w:t>využívat</w:t>
            </w:r>
            <w:proofErr w:type="spellEnd"/>
            <w:r>
              <w:rPr>
                <w:rFonts w:ascii="Times New Roman" w:hAnsi="Times New Roman"/>
              </w:rPr>
              <w:t xml:space="preserve">̌ poznatky, </w:t>
            </w:r>
            <w:proofErr w:type="spellStart"/>
            <w:r>
              <w:rPr>
                <w:rFonts w:ascii="Times New Roman" w:hAnsi="Times New Roman"/>
              </w:rPr>
              <w:t>zručnosti</w:t>
            </w:r>
            <w:proofErr w:type="spellEnd"/>
            <w:r>
              <w:rPr>
                <w:rFonts w:ascii="Times New Roman" w:hAnsi="Times New Roman"/>
              </w:rPr>
              <w:t xml:space="preserve"> a </w:t>
            </w:r>
            <w:proofErr w:type="spellStart"/>
            <w:r>
              <w:rPr>
                <w:rFonts w:ascii="Times New Roman" w:hAnsi="Times New Roman"/>
              </w:rPr>
              <w:t>skúsenosti</w:t>
            </w:r>
            <w:proofErr w:type="spellEnd"/>
            <w:r>
              <w:rPr>
                <w:rFonts w:ascii="Times New Roman" w:hAnsi="Times New Roman"/>
              </w:rPr>
              <w:t xml:space="preserve"> na </w:t>
            </w:r>
            <w:proofErr w:type="spellStart"/>
            <w:r>
              <w:rPr>
                <w:rFonts w:ascii="Times New Roman" w:hAnsi="Times New Roman"/>
              </w:rPr>
              <w:t>efektívne</w:t>
            </w:r>
            <w:proofErr w:type="spellEnd"/>
            <w:r>
              <w:rPr>
                <w:rFonts w:ascii="Times New Roman" w:hAnsi="Times New Roman"/>
              </w:rPr>
              <w:t xml:space="preserve"> riadenie </w:t>
            </w:r>
            <w:proofErr w:type="spellStart"/>
            <w:r>
              <w:rPr>
                <w:rFonts w:ascii="Times New Roman" w:hAnsi="Times New Roman"/>
              </w:rPr>
              <w:t>vlastných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finančných</w:t>
            </w:r>
            <w:proofErr w:type="spellEnd"/>
            <w:r>
              <w:rPr>
                <w:rFonts w:ascii="Times New Roman" w:hAnsi="Times New Roman"/>
              </w:rPr>
              <w:t xml:space="preserve"> zdrojov s </w:t>
            </w:r>
            <w:proofErr w:type="spellStart"/>
            <w:r>
              <w:rPr>
                <w:rFonts w:ascii="Times New Roman" w:hAnsi="Times New Roman"/>
              </w:rPr>
              <w:t>cieľom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osvojit</w:t>
            </w:r>
            <w:proofErr w:type="spellEnd"/>
            <w:r>
              <w:rPr>
                <w:rFonts w:ascii="Times New Roman" w:hAnsi="Times New Roman"/>
              </w:rPr>
              <w:t xml:space="preserve">̌ si zodpovedné </w:t>
            </w:r>
            <w:proofErr w:type="spellStart"/>
            <w:r>
              <w:rPr>
                <w:rFonts w:ascii="Times New Roman" w:hAnsi="Times New Roman"/>
              </w:rPr>
              <w:t>celoživotne</w:t>
            </w:r>
            <w:proofErr w:type="spellEnd"/>
            <w:r>
              <w:rPr>
                <w:rFonts w:ascii="Times New Roman" w:hAnsi="Times New Roman"/>
              </w:rPr>
              <w:t xml:space="preserve">́ </w:t>
            </w:r>
            <w:proofErr w:type="spellStart"/>
            <w:r>
              <w:rPr>
                <w:rFonts w:ascii="Times New Roman" w:hAnsi="Times New Roman"/>
              </w:rPr>
              <w:t>finančne</w:t>
            </w:r>
            <w:proofErr w:type="spellEnd"/>
            <w:r>
              <w:rPr>
                <w:rFonts w:ascii="Times New Roman" w:hAnsi="Times New Roman"/>
              </w:rPr>
              <w:t xml:space="preserve">́ </w:t>
            </w:r>
            <w:proofErr w:type="spellStart"/>
            <w:r>
              <w:rPr>
                <w:rFonts w:ascii="Times New Roman" w:hAnsi="Times New Roman"/>
              </w:rPr>
              <w:t>správanie</w:t>
            </w:r>
            <w:proofErr w:type="spellEnd"/>
            <w:r>
              <w:rPr>
                <w:rFonts w:ascii="Times New Roman" w:hAnsi="Times New Roman"/>
              </w:rPr>
              <w:t xml:space="preserve">.“ </w:t>
            </w:r>
            <w:proofErr w:type="spellStart"/>
            <w:r>
              <w:rPr>
                <w:rFonts w:ascii="Times New Roman" w:hAnsi="Times New Roman"/>
              </w:rPr>
              <w:t>Medzinárodna</w:t>
            </w:r>
            <w:proofErr w:type="spellEnd"/>
            <w:r>
              <w:rPr>
                <w:rFonts w:ascii="Times New Roman" w:hAnsi="Times New Roman"/>
              </w:rPr>
              <w:t xml:space="preserve">́ </w:t>
            </w:r>
            <w:proofErr w:type="spellStart"/>
            <w:r>
              <w:rPr>
                <w:rFonts w:ascii="Times New Roman" w:hAnsi="Times New Roman"/>
              </w:rPr>
              <w:t>štúdia</w:t>
            </w:r>
            <w:proofErr w:type="spellEnd"/>
            <w:r>
              <w:rPr>
                <w:rFonts w:ascii="Times New Roman" w:hAnsi="Times New Roman"/>
              </w:rPr>
              <w:t xml:space="preserve"> PISA definuje </w:t>
            </w:r>
            <w:proofErr w:type="spellStart"/>
            <w:r>
              <w:rPr>
                <w:rFonts w:ascii="Times New Roman" w:hAnsi="Times New Roman"/>
              </w:rPr>
              <w:t>finančnu</w:t>
            </w:r>
            <w:proofErr w:type="spellEnd"/>
            <w:r>
              <w:rPr>
                <w:rFonts w:ascii="Times New Roman" w:hAnsi="Times New Roman"/>
              </w:rPr>
              <w:t xml:space="preserve">́ </w:t>
            </w:r>
            <w:proofErr w:type="spellStart"/>
            <w:r>
              <w:rPr>
                <w:rFonts w:ascii="Times New Roman" w:hAnsi="Times New Roman"/>
              </w:rPr>
              <w:t>gramotnost</w:t>
            </w:r>
            <w:proofErr w:type="spellEnd"/>
            <w:r>
              <w:rPr>
                <w:rFonts w:ascii="Times New Roman" w:hAnsi="Times New Roman"/>
              </w:rPr>
              <w:t xml:space="preserve">̌ ako </w:t>
            </w:r>
            <w:proofErr w:type="spellStart"/>
            <w:r>
              <w:rPr>
                <w:rFonts w:ascii="Times New Roman" w:hAnsi="Times New Roman"/>
              </w:rPr>
              <w:t>znalost</w:t>
            </w:r>
            <w:proofErr w:type="spellEnd"/>
            <w:r>
              <w:rPr>
                <w:rFonts w:ascii="Times New Roman" w:hAnsi="Times New Roman"/>
              </w:rPr>
              <w:t xml:space="preserve">̌ a pochopenie </w:t>
            </w:r>
            <w:proofErr w:type="spellStart"/>
            <w:r>
              <w:rPr>
                <w:rFonts w:ascii="Times New Roman" w:hAnsi="Times New Roman"/>
              </w:rPr>
              <w:t>finančných</w:t>
            </w:r>
            <w:proofErr w:type="spellEnd"/>
            <w:r>
              <w:rPr>
                <w:rFonts w:ascii="Times New Roman" w:hAnsi="Times New Roman"/>
              </w:rPr>
              <w:t xml:space="preserve"> pojmov a </w:t>
            </w:r>
            <w:proofErr w:type="spellStart"/>
            <w:r>
              <w:rPr>
                <w:rFonts w:ascii="Times New Roman" w:hAnsi="Times New Roman"/>
              </w:rPr>
              <w:t>rizík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su</w:t>
            </w:r>
            <w:proofErr w:type="spellEnd"/>
            <w:r>
              <w:rPr>
                <w:rFonts w:ascii="Times New Roman" w:hAnsi="Times New Roman"/>
              </w:rPr>
              <w:t xml:space="preserve">́ to schopnosti, </w:t>
            </w:r>
            <w:proofErr w:type="spellStart"/>
            <w:r>
              <w:rPr>
                <w:rFonts w:ascii="Times New Roman" w:hAnsi="Times New Roman"/>
              </w:rPr>
              <w:t>motivácia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asebadôvera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využívat</w:t>
            </w:r>
            <w:proofErr w:type="spellEnd"/>
            <w:r>
              <w:rPr>
                <w:rFonts w:ascii="Times New Roman" w:hAnsi="Times New Roman"/>
              </w:rPr>
              <w:t xml:space="preserve">̌ </w:t>
            </w:r>
            <w:proofErr w:type="spellStart"/>
            <w:r>
              <w:rPr>
                <w:rFonts w:ascii="Times New Roman" w:hAnsi="Times New Roman"/>
              </w:rPr>
              <w:t>získane</w:t>
            </w:r>
            <w:proofErr w:type="spellEnd"/>
            <w:r>
              <w:rPr>
                <w:rFonts w:ascii="Times New Roman" w:hAnsi="Times New Roman"/>
              </w:rPr>
              <w:t xml:space="preserve">́ vedomosti za </w:t>
            </w:r>
            <w:proofErr w:type="spellStart"/>
            <w:r>
              <w:rPr>
                <w:rFonts w:ascii="Times New Roman" w:hAnsi="Times New Roman"/>
              </w:rPr>
              <w:t>účelom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vykonávania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efektívnych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rozhodnuti</w:t>
            </w:r>
            <w:proofErr w:type="spellEnd"/>
            <w:r>
              <w:rPr>
                <w:rFonts w:ascii="Times New Roman" w:hAnsi="Times New Roman"/>
              </w:rPr>
              <w:t xml:space="preserve">́ v celom rade </w:t>
            </w:r>
            <w:proofErr w:type="spellStart"/>
            <w:r>
              <w:rPr>
                <w:rFonts w:ascii="Times New Roman" w:hAnsi="Times New Roman"/>
              </w:rPr>
              <w:t>finančných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súvislosti</w:t>
            </w:r>
            <w:proofErr w:type="spellEnd"/>
            <w:r>
              <w:rPr>
                <w:rFonts w:ascii="Times New Roman" w:hAnsi="Times New Roman"/>
              </w:rPr>
              <w:t xml:space="preserve">́ s </w:t>
            </w:r>
            <w:proofErr w:type="spellStart"/>
            <w:r>
              <w:rPr>
                <w:rFonts w:ascii="Times New Roman" w:hAnsi="Times New Roman"/>
              </w:rPr>
              <w:t>cieľom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zlepšit</w:t>
            </w:r>
            <w:proofErr w:type="spellEnd"/>
            <w:r>
              <w:rPr>
                <w:rFonts w:ascii="Times New Roman" w:hAnsi="Times New Roman"/>
              </w:rPr>
              <w:t xml:space="preserve">̌ </w:t>
            </w:r>
            <w:proofErr w:type="spellStart"/>
            <w:r>
              <w:rPr>
                <w:rFonts w:ascii="Times New Roman" w:hAnsi="Times New Roman"/>
              </w:rPr>
              <w:t>finančnu</w:t>
            </w:r>
            <w:proofErr w:type="spellEnd"/>
            <w:r>
              <w:rPr>
                <w:rFonts w:ascii="Times New Roman" w:hAnsi="Times New Roman"/>
              </w:rPr>
              <w:t xml:space="preserve">́ </w:t>
            </w:r>
            <w:proofErr w:type="spellStart"/>
            <w:r>
              <w:rPr>
                <w:rFonts w:ascii="Times New Roman" w:hAnsi="Times New Roman"/>
              </w:rPr>
              <w:t>situáciu</w:t>
            </w:r>
            <w:proofErr w:type="spellEnd"/>
            <w:r>
              <w:rPr>
                <w:rFonts w:ascii="Times New Roman" w:hAnsi="Times New Roman"/>
              </w:rPr>
              <w:t xml:space="preserve"> jednotlivca i </w:t>
            </w:r>
            <w:proofErr w:type="spellStart"/>
            <w:r>
              <w:rPr>
                <w:rFonts w:ascii="Times New Roman" w:hAnsi="Times New Roman"/>
              </w:rPr>
              <w:t>spoločnosti</w:t>
            </w:r>
            <w:proofErr w:type="spellEnd"/>
            <w:r>
              <w:rPr>
                <w:rFonts w:ascii="Times New Roman" w:hAnsi="Times New Roman"/>
              </w:rPr>
              <w:t xml:space="preserve">, a </w:t>
            </w:r>
            <w:proofErr w:type="spellStart"/>
            <w:r>
              <w:rPr>
                <w:rFonts w:ascii="Times New Roman" w:hAnsi="Times New Roman"/>
              </w:rPr>
              <w:t>tým</w:t>
            </w:r>
            <w:proofErr w:type="spellEnd"/>
            <w:r>
              <w:rPr>
                <w:rFonts w:ascii="Times New Roman" w:hAnsi="Times New Roman"/>
              </w:rPr>
              <w:t xml:space="preserve"> im </w:t>
            </w:r>
            <w:proofErr w:type="spellStart"/>
            <w:r>
              <w:rPr>
                <w:rFonts w:ascii="Times New Roman" w:hAnsi="Times New Roman"/>
              </w:rPr>
              <w:t>umožnit</w:t>
            </w:r>
            <w:proofErr w:type="spellEnd"/>
            <w:r>
              <w:rPr>
                <w:rFonts w:ascii="Times New Roman" w:hAnsi="Times New Roman"/>
              </w:rPr>
              <w:t xml:space="preserve">̌ </w:t>
            </w:r>
            <w:proofErr w:type="spellStart"/>
            <w:r>
              <w:rPr>
                <w:rFonts w:ascii="Times New Roman" w:hAnsi="Times New Roman"/>
              </w:rPr>
              <w:t>účast</w:t>
            </w:r>
            <w:proofErr w:type="spellEnd"/>
            <w:r>
              <w:rPr>
                <w:rFonts w:ascii="Times New Roman" w:hAnsi="Times New Roman"/>
              </w:rPr>
              <w:t xml:space="preserve">̌ na ekonomickom </w:t>
            </w:r>
            <w:proofErr w:type="spellStart"/>
            <w:r>
              <w:rPr>
                <w:rFonts w:ascii="Times New Roman" w:hAnsi="Times New Roman"/>
              </w:rPr>
              <w:t>diani</w:t>
            </w:r>
            <w:proofErr w:type="spellEnd"/>
            <w:r>
              <w:rPr>
                <w:rFonts w:ascii="Times New Roman" w:hAnsi="Times New Roman"/>
              </w:rPr>
              <w:t xml:space="preserve">́. </w:t>
            </w:r>
          </w:p>
          <w:p w14:paraId="57E5E639" w14:textId="77777777" w:rsidR="002D5C0E" w:rsidRDefault="002D5C0E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9BE0B46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rámci činnosti pedagogického klubu sa zaoberáme najefektívnejšími metódami a stratégiami pre </w:t>
            </w:r>
            <w:r>
              <w:rPr>
                <w:rFonts w:ascii="Times New Roman" w:hAnsi="Times New Roman"/>
              </w:rPr>
              <w:lastRenderedPageBreak/>
              <w:t xml:space="preserve">rozvoj finančnej gramotnosti. </w:t>
            </w:r>
          </w:p>
          <w:p w14:paraId="7AC34BDA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Vychádzame z identifikovaných potrieb odborného vzdelávania a prípravy v tejto oblasti, ako sú:</w:t>
            </w:r>
          </w:p>
          <w:p w14:paraId="3141D8B7" w14:textId="77777777" w:rsidR="002D5C0E" w:rsidRDefault="004A3215">
            <w:pPr>
              <w:pStyle w:val="Odsekzoznamu"/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prakticky používať informácie z oblasti finančnej gramotnosti- v konkrétnych situáciách,</w:t>
            </w:r>
          </w:p>
          <w:p w14:paraId="4623BB53" w14:textId="77777777" w:rsidR="002D5C0E" w:rsidRDefault="004A3215">
            <w:pPr>
              <w:pStyle w:val="Odsekzoznamu"/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aplikovať vedomosti o zákonitostiach, zásadách, procesoch, normách a všeobecných pojmoch z finančnej gramotnosti v širších súvislostiach,</w:t>
            </w:r>
          </w:p>
          <w:p w14:paraId="63D626A2" w14:textId="77777777" w:rsidR="002D5C0E" w:rsidRDefault="004A3215">
            <w:pPr>
              <w:pStyle w:val="Odsekzoznamu"/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monitorovať, analyzovať, plánovať, organizovať a vyhodnocovať konkrétne pracovné postupy s ohľadom na efektívnosť, finančnú náročnosť a hospodárnosť.</w:t>
            </w:r>
          </w:p>
          <w:p w14:paraId="2994F9A2" w14:textId="77777777" w:rsidR="002D5C0E" w:rsidRDefault="002D5C0E">
            <w:pPr>
              <w:widowControl w:val="0"/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53397B17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Finančná gramotnosť  zvyšuje a pozitívne vplýva na rozvoj matematickej gramotnosti žiaka. Odstraňuje bezduché </w:t>
            </w:r>
            <w:proofErr w:type="spellStart"/>
            <w:r>
              <w:rPr>
                <w:rFonts w:ascii="Times New Roman" w:hAnsi="Times New Roman"/>
              </w:rPr>
              <w:t>drilovanie</w:t>
            </w:r>
            <w:proofErr w:type="spellEnd"/>
            <w:r>
              <w:rPr>
                <w:rFonts w:ascii="Times New Roman" w:hAnsi="Times New Roman"/>
              </w:rPr>
              <w:t xml:space="preserve"> od pamäťového učenia sa s porozumením.</w:t>
            </w:r>
          </w:p>
          <w:p w14:paraId="5F3406E2" w14:textId="77777777" w:rsidR="002D5C0E" w:rsidRDefault="002D5C0E">
            <w:pPr>
              <w:widowControl w:val="0"/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69F8EAA9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Matematická gramotnosť</w:t>
            </w:r>
            <w:r>
              <w:rPr>
                <w:rFonts w:ascii="Times New Roman" w:hAnsi="Times New Roman"/>
              </w:rPr>
              <w:t xml:space="preserve"> spočíva:</w:t>
            </w:r>
          </w:p>
          <w:p w14:paraId="0D4F3814" w14:textId="77777777" w:rsidR="002D5C0E" w:rsidRDefault="004A3215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porozumení rôznym typom matematického textu (symbolický, slovný, obrázok, graf, tabuľka) a v aktívnom používaní a dotváraní rôznych matematických jazykov, </w:t>
            </w:r>
          </w:p>
          <w:p w14:paraId="33271336" w14:textId="77777777" w:rsidR="002D5C0E" w:rsidRDefault="004A3215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 v schopnosti získavať a triediť matematické skúseností pomocou vlastnej </w:t>
            </w:r>
            <w:proofErr w:type="spellStart"/>
            <w:r>
              <w:rPr>
                <w:rFonts w:ascii="Times New Roman" w:hAnsi="Times New Roman"/>
              </w:rPr>
              <w:t>manipulatívnej</w:t>
            </w:r>
            <w:proofErr w:type="spellEnd"/>
            <w:r>
              <w:rPr>
                <w:rFonts w:ascii="Times New Roman" w:hAnsi="Times New Roman"/>
              </w:rPr>
              <w:t xml:space="preserve"> a špekulatívnej (bádateľskej) činnosti. Matematické schopnosti najlepšie mapujú úlohy, ktoré vedú žiaka k získavaniu čiastkových výsledkov, z ktorých pomocou vhodne zvolenej organizácie údajov (tabuľka, graf, usporiadanie) dôjde  k všeobecnému poznaniu. </w:t>
            </w:r>
          </w:p>
          <w:p w14:paraId="7D18BE14" w14:textId="77777777" w:rsidR="002D5C0E" w:rsidRDefault="004A3215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 v  tvorení modelov a protikladov, v rozvoji schopnosti správne argumentovať, </w:t>
            </w:r>
          </w:p>
          <w:p w14:paraId="3940FFB3" w14:textId="77777777" w:rsidR="002D5C0E" w:rsidRDefault="004A3215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V schopnosti účinne pracovať s chybou, ako podnetom k hlbšiemu pochopeniu skúmanej problematiky,</w:t>
            </w:r>
          </w:p>
          <w:p w14:paraId="0D9E4860" w14:textId="77777777" w:rsidR="002D5C0E" w:rsidRDefault="004A3215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schopnosti individuálne i v diskusii analyzovať procesy, pojmy, vzťahy a situácie v oblasti matematiky,</w:t>
            </w:r>
          </w:p>
          <w:p w14:paraId="0C4B5642" w14:textId="77777777" w:rsidR="002D5C0E" w:rsidRDefault="004A3215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v  schopnosti vytvárať systém v budovaní pojmov a identifikácii vzťahov medzi nimi.</w:t>
            </w:r>
          </w:p>
          <w:p w14:paraId="4138CB1D" w14:textId="77777777" w:rsidR="002D5C0E" w:rsidRDefault="002D5C0E">
            <w:pPr>
              <w:widowControl w:val="0"/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3AD4E6A9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činnosti nášho pedagogického klubu je vytvárať inovatívne materiály, Best </w:t>
            </w:r>
            <w:proofErr w:type="spellStart"/>
            <w:r>
              <w:rPr>
                <w:rFonts w:ascii="Times New Roman" w:hAnsi="Times New Roman"/>
              </w:rPr>
              <w:t>Practice</w:t>
            </w:r>
            <w:proofErr w:type="spellEnd"/>
            <w:r>
              <w:rPr>
                <w:rFonts w:ascii="Times New Roman" w:hAnsi="Times New Roman"/>
              </w:rPr>
              <w:t xml:space="preserve">, OPS, zdieľa skúseností, vymieňať si názory v oblasti rozvoja matematickej a finančnej gramotnosti žiakov. </w:t>
            </w:r>
          </w:p>
          <w:p w14:paraId="14A1B40B" w14:textId="77777777" w:rsidR="002D5C0E" w:rsidRDefault="002D5C0E">
            <w:pPr>
              <w:widowControl w:val="0"/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1A84CAE3" w14:textId="77777777" w:rsidR="002D5C0E" w:rsidRDefault="002D5C0E">
            <w:pPr>
              <w:pStyle w:val="Odsekzoznamu"/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368257A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Ďalšie činnosti, ktoré budú aj naďalej realizované v rámci pedagogického klubu:</w:t>
            </w:r>
          </w:p>
          <w:p w14:paraId="7D72B04E" w14:textId="77777777" w:rsidR="002D5C0E" w:rsidRDefault="004A3215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Tvorba Best </w:t>
            </w:r>
            <w:proofErr w:type="spellStart"/>
            <w:r>
              <w:rPr>
                <w:rFonts w:ascii="Times New Roman" w:hAnsi="Times New Roman"/>
              </w:rPr>
              <w:t>Practice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14:paraId="33E28B42" w14:textId="77777777" w:rsidR="002D5C0E" w:rsidRDefault="004A3215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Prieskumno-analytická  a tvorivá činnosť týkajúca sa výchovy a vzdelávania a vedúca k zlepšeniu a identifikácii OPS, </w:t>
            </w:r>
          </w:p>
          <w:p w14:paraId="1505449C" w14:textId="77777777" w:rsidR="002D5C0E" w:rsidRDefault="004A3215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Výmena skúseností pri aplikácii moderných vyučovacích metód, </w:t>
            </w:r>
          </w:p>
          <w:p w14:paraId="0625E227" w14:textId="77777777" w:rsidR="002D5C0E" w:rsidRDefault="004A3215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skúseností v oblasti medzi-predmetových vzťahov,</w:t>
            </w:r>
          </w:p>
          <w:p w14:paraId="76619E99" w14:textId="77777777" w:rsidR="002D5C0E" w:rsidRDefault="004A3215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inovatívnych didaktických materiálov,</w:t>
            </w:r>
          </w:p>
          <w:p w14:paraId="1A0E48C6" w14:textId="77777777" w:rsidR="002D5C0E" w:rsidRDefault="004A3215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Diskusné posedia a štúdium odbornej literatúry, </w:t>
            </w:r>
          </w:p>
          <w:p w14:paraId="310A8AB4" w14:textId="77777777" w:rsidR="002D5C0E" w:rsidRDefault="004A3215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Identifikovanie problémov v rozvoji finančnej a matematickej gramotnosti žiakov a možné riešenia.</w:t>
            </w:r>
          </w:p>
          <w:p w14:paraId="7C77ECC2" w14:textId="77777777" w:rsidR="002D5C0E" w:rsidRDefault="002D5C0E">
            <w:pPr>
              <w:widowControl w:val="0"/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  <w:tr w:rsidR="002D5C0E" w14:paraId="6B0F96B5" w14:textId="77777777">
        <w:trPr>
          <w:trHeight w:val="55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E9A2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Rámcový program a termíny a dĺžka trvania jednotlivých stretnutí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68EBD0CB" w14:textId="77777777" w:rsidR="002D5C0E" w:rsidRDefault="002D5C0E">
      <w:pPr>
        <w:tabs>
          <w:tab w:val="left" w:pos="1114"/>
        </w:tabs>
      </w:pPr>
    </w:p>
    <w:tbl>
      <w:tblPr>
        <w:tblW w:w="991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38"/>
        <w:gridCol w:w="1546"/>
        <w:gridCol w:w="1438"/>
        <w:gridCol w:w="1363"/>
        <w:gridCol w:w="1783"/>
        <w:gridCol w:w="2245"/>
      </w:tblGrid>
      <w:tr w:rsidR="002D5C0E" w14:paraId="104867BC" w14:textId="77777777" w:rsidTr="00701987">
        <w:trPr>
          <w:trHeight w:val="300"/>
        </w:trPr>
        <w:tc>
          <w:tcPr>
            <w:tcW w:w="9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bottom"/>
          </w:tcPr>
          <w:p w14:paraId="39B5D8BC" w14:textId="151865DE" w:rsidR="002D5C0E" w:rsidRDefault="004A32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školský  rok 202</w:t>
            </w:r>
            <w:r w:rsidR="0082723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/202</w:t>
            </w:r>
            <w:r w:rsidR="0082723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</w:t>
            </w:r>
          </w:p>
        </w:tc>
      </w:tr>
      <w:tr w:rsidR="002D5C0E" w14:paraId="22BEC00C" w14:textId="77777777" w:rsidTr="00701987">
        <w:trPr>
          <w:trHeight w:val="300"/>
        </w:trPr>
        <w:tc>
          <w:tcPr>
            <w:tcW w:w="9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bottom"/>
          </w:tcPr>
          <w:p w14:paraId="44C05D0E" w14:textId="3EB3FB1D" w:rsidR="002D5C0E" w:rsidRDefault="0082723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</w:t>
            </w:r>
            <w:r w:rsidR="004A3215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.polrok</w:t>
            </w:r>
          </w:p>
        </w:tc>
      </w:tr>
      <w:tr w:rsidR="002D5C0E" w14:paraId="1EBE31D3" w14:textId="77777777" w:rsidTr="00701987">
        <w:trPr>
          <w:trHeight w:val="66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ADA5DA9" w14:textId="77777777" w:rsidR="002D5C0E" w:rsidRDefault="004A3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647D2F0" w14:textId="77777777" w:rsidR="002D5C0E" w:rsidRDefault="004A3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C744A62" w14:textId="77777777" w:rsidR="002D5C0E" w:rsidRDefault="004A3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4565B8E" w14:textId="77777777" w:rsidR="002D5C0E" w:rsidRDefault="004A3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miesto konania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0033B25" w14:textId="77777777" w:rsidR="002D5C0E" w:rsidRDefault="004A3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700A4C6" w14:textId="77777777" w:rsidR="002D5C0E" w:rsidRDefault="004A3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701987" w14:paraId="7FC009A0" w14:textId="77777777" w:rsidTr="00701987">
        <w:trPr>
          <w:trHeight w:val="30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A22BB" w14:textId="77777777" w:rsidR="00701987" w:rsidRDefault="00701987" w:rsidP="007019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630074" w14:textId="6BCFADE2" w:rsidR="00701987" w:rsidRDefault="00BF10DA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8. 9. 2021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15358A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3 hodiny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B3B47B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 SSOŠ ELBA, </w:t>
            </w: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>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D6981B" w14:textId="77777777" w:rsidR="00701987" w:rsidRDefault="00701987" w:rsidP="0070198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Odborná literatúra z oblasti </w:t>
            </w: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>rozvoja finančnej gramotnosti žiakov, rozdelenie.</w:t>
            </w:r>
          </w:p>
          <w:p w14:paraId="411F9D80" w14:textId="34961269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Plán činnosti pedagogického klubu – oboznámenie v školskom roku 2021/2022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E600F8" w14:textId="7C4D0E5F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Plán činností pedagogického klubu – </w:t>
            </w: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>diskusia k témam, rozdelenie odbornej literatúry.</w:t>
            </w:r>
          </w:p>
        </w:tc>
      </w:tr>
      <w:tr w:rsidR="00701987" w14:paraId="2DDB1CFB" w14:textId="77777777" w:rsidTr="00701987">
        <w:trPr>
          <w:trHeight w:val="30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E2FAC" w14:textId="77777777" w:rsidR="00701987" w:rsidRDefault="00701987" w:rsidP="007019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>2.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B7865E" w14:textId="194EBAAE" w:rsidR="00701987" w:rsidRDefault="00BF10DA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22. 9. 2021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AA966B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3 hodiny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5971A4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608180" w14:textId="77777777" w:rsidR="00701987" w:rsidRDefault="00701987" w:rsidP="00701987"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</w:rPr>
              <w:t>F</w:t>
            </w:r>
            <w:r>
              <w:t>inančný plán  (krátkodobý, strednodobý a dlhodobý).</w:t>
            </w:r>
          </w:p>
          <w:p w14:paraId="2A54FBBF" w14:textId="77777777" w:rsidR="00701987" w:rsidRDefault="00701987" w:rsidP="00701987">
            <w:r>
              <w:t>Aplikácia matematickej logiky.</w:t>
            </w:r>
          </w:p>
          <w:p w14:paraId="05699A91" w14:textId="194A85C3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Identifikácia kľúčových faktorov.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5B5510" w14:textId="4E652EB5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Vypracovanie finančného plánu – krátkodobý, z pohľadu odborného vzdelávania a z pohľadu  profesijného uplatnenia žiaka.</w:t>
            </w:r>
          </w:p>
        </w:tc>
      </w:tr>
      <w:tr w:rsidR="00701987" w14:paraId="707D4ADF" w14:textId="77777777" w:rsidTr="00701987">
        <w:trPr>
          <w:trHeight w:val="30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39EAD" w14:textId="77777777" w:rsidR="00701987" w:rsidRDefault="00701987" w:rsidP="007019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B365B" w14:textId="26C07439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CC5DBD">
              <w:rPr>
                <w:rFonts w:ascii="Times New Roman" w:hAnsi="Times New Roman"/>
                <w:color w:val="000000"/>
                <w:lang w:eastAsia="sk-SK"/>
              </w:rPr>
              <w:t>13</w:t>
            </w:r>
            <w:r w:rsidR="00BF10DA">
              <w:rPr>
                <w:rFonts w:ascii="Times New Roman" w:hAnsi="Times New Roman"/>
                <w:color w:val="000000"/>
                <w:lang w:eastAsia="sk-SK"/>
              </w:rPr>
              <w:t>.10.2021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00FCEE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3 hodiny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F3EEF6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33FE4F" w14:textId="77777777" w:rsidR="00701987" w:rsidRDefault="00701987" w:rsidP="0070198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</w:rPr>
              <w:t>F</w:t>
            </w:r>
            <w:r>
              <w:t>inančný plán  (krátkodobý, strednodobý a dlhodobý)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14B011BD" w14:textId="77777777" w:rsidR="00701987" w:rsidRDefault="00701987" w:rsidP="0070198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Aplikácia matematickej logiky.</w:t>
            </w:r>
          </w:p>
          <w:p w14:paraId="7A230531" w14:textId="41A54F02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Identifikácia kľúčových faktorov.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8B20FD" w14:textId="6BB969AE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Vypracovanie finančného plánu – strednodobý, z pohľadu odborného vzdelávania a z pohľadu  profesijného uplatnenia žiaka.</w:t>
            </w:r>
          </w:p>
        </w:tc>
      </w:tr>
      <w:tr w:rsidR="00701987" w14:paraId="47CC4BCF" w14:textId="77777777" w:rsidTr="00701987">
        <w:trPr>
          <w:trHeight w:val="30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E395C" w14:textId="77777777" w:rsidR="00701987" w:rsidRDefault="00701987" w:rsidP="007019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DB4B12" w14:textId="2ABB1459" w:rsidR="00701987" w:rsidRDefault="00CC5DBD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27</w:t>
            </w:r>
            <w:r w:rsidR="00BF10DA">
              <w:rPr>
                <w:rFonts w:ascii="Times New Roman" w:hAnsi="Times New Roman"/>
                <w:color w:val="000000"/>
                <w:lang w:eastAsia="sk-SK"/>
              </w:rPr>
              <w:t>.10.2021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DBEAC5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3 hodiny</w:t>
            </w:r>
          </w:p>
          <w:p w14:paraId="05CA83BA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2C294C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61F87D" w14:textId="77777777" w:rsidR="00701987" w:rsidRDefault="00701987" w:rsidP="0070198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</w:rPr>
              <w:t>F</w:t>
            </w:r>
            <w:r>
              <w:t>inančný plán  (krátkodobý, strednodobý a dlhodobý)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3C86835D" w14:textId="77777777" w:rsidR="00701987" w:rsidRDefault="00701987" w:rsidP="0070198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Aplikácia matematickej logiky.</w:t>
            </w:r>
          </w:p>
          <w:p w14:paraId="4A392153" w14:textId="0F6A6A38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Identifikácia kľúčových faktorov.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C04964" w14:textId="54457C81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Vypracovanie finančného plánu – dlhodobý, z pohľadu odborného vzdelávania a z pohľadu  profesijného uplatnenia žiaka.</w:t>
            </w: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701987" w14:paraId="670B5DE9" w14:textId="77777777" w:rsidTr="00701987">
        <w:trPr>
          <w:trHeight w:val="30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50CCF" w14:textId="77777777" w:rsidR="00701987" w:rsidRDefault="00701987" w:rsidP="007019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49150D" w14:textId="69FF3474" w:rsidR="00701987" w:rsidRDefault="00CC5DBD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10</w:t>
            </w:r>
            <w:r w:rsidR="00BF10DA">
              <w:rPr>
                <w:rFonts w:ascii="Times New Roman" w:hAnsi="Times New Roman"/>
                <w:color w:val="000000"/>
                <w:lang w:eastAsia="sk-SK"/>
              </w:rPr>
              <w:t>.11.2021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B961DF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 3 hodiny</w:t>
            </w:r>
          </w:p>
          <w:p w14:paraId="2AEC9329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D65BFE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794C05" w14:textId="77777777" w:rsidR="00701987" w:rsidRDefault="00701987" w:rsidP="0070198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I</w:t>
            </w:r>
            <w:r w:rsidRPr="00E96B63">
              <w:rPr>
                <w:rFonts w:ascii="Times New Roman" w:hAnsi="Times New Roman"/>
                <w:color w:val="000000"/>
                <w:lang w:eastAsia="sk-SK"/>
              </w:rPr>
              <w:t>dentifikácia bežných typov spotrebiteľských podvodov, vrátane online podvodov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, s ktorými sa žiak môže stretnúť pri ďalšom profesijnom uplatnení. </w:t>
            </w:r>
          </w:p>
          <w:p w14:paraId="4A93FFC8" w14:textId="4366295E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Výpočty v oblasti </w:t>
            </w: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>spotrebiteľských úverov.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EDDFB6" w14:textId="77777777" w:rsidR="00701987" w:rsidRDefault="00701987" w:rsidP="0070198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Modelovanie situácii, práca s informáciami. </w:t>
            </w:r>
          </w:p>
          <w:p w14:paraId="7DAC26A0" w14:textId="77777777" w:rsidR="00701987" w:rsidRDefault="00701987" w:rsidP="0070198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výpočtov.</w:t>
            </w:r>
          </w:p>
          <w:p w14:paraId="2AC873B3" w14:textId="5052BC5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Diskusia.</w:t>
            </w:r>
          </w:p>
        </w:tc>
      </w:tr>
      <w:tr w:rsidR="00701987" w14:paraId="739812AD" w14:textId="77777777" w:rsidTr="00701987">
        <w:trPr>
          <w:trHeight w:val="30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EA337" w14:textId="77777777" w:rsidR="00701987" w:rsidRDefault="00701987" w:rsidP="007019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6.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683A37" w14:textId="147D201D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F10DA">
              <w:rPr>
                <w:rFonts w:ascii="Times New Roman" w:hAnsi="Times New Roman"/>
                <w:color w:val="000000"/>
                <w:lang w:eastAsia="sk-SK"/>
              </w:rPr>
              <w:t>24.11.2021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8E2386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 3 hodiny</w:t>
            </w:r>
          </w:p>
          <w:p w14:paraId="00F5B9D4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6DE6AE17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B18B69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3E2578" w14:textId="33668C31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Tvorba Best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Practice</w:t>
            </w:r>
            <w:proofErr w:type="spellEnd"/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303CC5" w14:textId="75C95C70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Tvorba a zdieľanie Best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Practice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</w:tc>
      </w:tr>
      <w:tr w:rsidR="00701987" w14:paraId="5353B192" w14:textId="77777777" w:rsidTr="00701987">
        <w:trPr>
          <w:trHeight w:val="30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17122" w14:textId="77777777" w:rsidR="00701987" w:rsidRDefault="00701987" w:rsidP="007019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2DE99D" w14:textId="61EFE3A1" w:rsidR="00701987" w:rsidRDefault="00CC5DBD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8</w:t>
            </w:r>
            <w:r w:rsidR="00BF10DA">
              <w:rPr>
                <w:rFonts w:ascii="Times New Roman" w:hAnsi="Times New Roman"/>
                <w:color w:val="000000"/>
                <w:lang w:eastAsia="sk-SK"/>
              </w:rPr>
              <w:t>.12.2021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67F1B8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 3 hodiny</w:t>
            </w:r>
          </w:p>
          <w:p w14:paraId="0EB0F6D7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5FA4529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3C126E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9BEC50" w14:textId="25BF111B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Inovatívne didaktické materiály pre rozvoj finančnej matematiky.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C5978C" w14:textId="506B836C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Tvorba inovatívnych didaktických materiálov. Zdieľanie a diskusia.</w:t>
            </w:r>
          </w:p>
        </w:tc>
      </w:tr>
      <w:tr w:rsidR="00701987" w14:paraId="13BB8228" w14:textId="77777777" w:rsidTr="00701987">
        <w:trPr>
          <w:trHeight w:val="30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01477" w14:textId="77777777" w:rsidR="00701987" w:rsidRDefault="00701987" w:rsidP="007019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ADFEAE" w14:textId="513CCDC4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F10DA">
              <w:rPr>
                <w:rFonts w:ascii="Times New Roman" w:hAnsi="Times New Roman"/>
                <w:color w:val="000000"/>
                <w:lang w:eastAsia="sk-SK"/>
              </w:rPr>
              <w:t>15.12.2021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10572A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 3 hodiny</w:t>
            </w:r>
          </w:p>
          <w:p w14:paraId="10ECCD10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67839A61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EC66496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5C0DB72A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38BCF2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B55EF7" w14:textId="03A5BB01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Inovatívne didaktické materiály pre rozvoj finančnej matematiky.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08F569" w14:textId="121D6A39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Tvorba inovatívnych didaktických materiálov. Zdieľanie a diskusia.</w:t>
            </w:r>
          </w:p>
        </w:tc>
      </w:tr>
      <w:tr w:rsidR="00701987" w14:paraId="71D43385" w14:textId="77777777" w:rsidTr="00701987">
        <w:trPr>
          <w:trHeight w:val="30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CF72D" w14:textId="77777777" w:rsidR="00701987" w:rsidRDefault="00701987" w:rsidP="007019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9.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232722" w14:textId="126E8A8E" w:rsidR="00701987" w:rsidRDefault="00BF10DA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12.1.2022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A0F626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 3 hodiny</w:t>
            </w:r>
          </w:p>
          <w:p w14:paraId="011015DB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61232462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1C37BBCA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212C00D0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027E988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36C234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C4F66A" w14:textId="2105E97B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Inovatívne didaktické materiály pre rozvoj finančnej gramotnosti  a matematickej gramotnosti v prepojení s OVP.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2E4330" w14:textId="35FD62BB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Tvorba inovatívnych didaktických materiálov. Zdieľanie a diskusia.</w:t>
            </w:r>
          </w:p>
        </w:tc>
      </w:tr>
      <w:tr w:rsidR="00701987" w14:paraId="5DF7F3D0" w14:textId="77777777" w:rsidTr="00701987">
        <w:trPr>
          <w:trHeight w:val="30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96029" w14:textId="77777777" w:rsidR="00701987" w:rsidRDefault="00701987" w:rsidP="007019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10.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7B05FE" w14:textId="5BE00DF4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F10DA">
              <w:rPr>
                <w:rFonts w:ascii="Times New Roman" w:hAnsi="Times New Roman"/>
                <w:color w:val="000000"/>
                <w:lang w:eastAsia="sk-SK"/>
              </w:rPr>
              <w:t>26.1.2022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A1E047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 3 hodiny</w:t>
            </w:r>
          </w:p>
          <w:p w14:paraId="4B25D923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07E949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8D59A0" w14:textId="1D2A3573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Výstup pedagogického klubu.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B45399" w14:textId="02BA6803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Diskusia k výstupu, zdieľanie názorov a postojov.</w:t>
            </w:r>
          </w:p>
        </w:tc>
      </w:tr>
    </w:tbl>
    <w:p w14:paraId="0C516D99" w14:textId="77777777" w:rsidR="002D5C0E" w:rsidRDefault="002D5C0E">
      <w:pPr>
        <w:tabs>
          <w:tab w:val="left" w:pos="1114"/>
        </w:tabs>
      </w:pPr>
    </w:p>
    <w:p w14:paraId="2AE643CD" w14:textId="77777777" w:rsidR="002D5C0E" w:rsidRDefault="004A3215">
      <w:pPr>
        <w:tabs>
          <w:tab w:val="left" w:pos="1114"/>
        </w:tabs>
      </w:pPr>
      <w:r>
        <w:tab/>
      </w:r>
    </w:p>
    <w:p w14:paraId="5EC3D24F" w14:textId="77777777" w:rsidR="002D5C0E" w:rsidRDefault="002D5C0E">
      <w:pPr>
        <w:tabs>
          <w:tab w:val="left" w:pos="1114"/>
        </w:tabs>
      </w:pPr>
    </w:p>
    <w:tbl>
      <w:tblPr>
        <w:tblW w:w="9062" w:type="dxa"/>
        <w:tblLayout w:type="fixed"/>
        <w:tblLook w:val="00A0" w:firstRow="1" w:lastRow="0" w:firstColumn="1" w:lastColumn="0" w:noHBand="0" w:noVBand="0"/>
      </w:tblPr>
      <w:tblGrid>
        <w:gridCol w:w="4026"/>
        <w:gridCol w:w="5036"/>
      </w:tblGrid>
      <w:tr w:rsidR="002D5C0E" w14:paraId="56B31BEA" w14:textId="77777777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FB71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D041" w14:textId="2F94F235" w:rsidR="002D5C0E" w:rsidRDefault="00CC5DBD">
            <w:pPr>
              <w:widowControl w:val="0"/>
              <w:tabs>
                <w:tab w:val="left" w:pos="1114"/>
              </w:tabs>
              <w:spacing w:after="0" w:line="240" w:lineRule="auto"/>
            </w:pPr>
            <w:r>
              <w:t>Ing. Tatiana Šefčíková</w:t>
            </w:r>
          </w:p>
        </w:tc>
      </w:tr>
      <w:tr w:rsidR="002D5C0E" w14:paraId="773361A3" w14:textId="77777777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B2BB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77CB" w14:textId="259A5433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</w:pPr>
            <w:r>
              <w:t>3</w:t>
            </w:r>
            <w:r w:rsidR="0082723A">
              <w:t>1</w:t>
            </w:r>
            <w:r>
              <w:t>.0</w:t>
            </w:r>
            <w:r w:rsidR="0082723A">
              <w:t>1</w:t>
            </w:r>
            <w:r>
              <w:t>.202</w:t>
            </w:r>
            <w:r w:rsidR="0082723A">
              <w:t>2</w:t>
            </w:r>
          </w:p>
        </w:tc>
      </w:tr>
      <w:tr w:rsidR="002D5C0E" w14:paraId="182B6AA9" w14:textId="77777777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A194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6BE0" w14:textId="77777777" w:rsidR="002D5C0E" w:rsidRDefault="002D5C0E">
            <w:pPr>
              <w:widowControl w:val="0"/>
              <w:tabs>
                <w:tab w:val="left" w:pos="1114"/>
              </w:tabs>
              <w:spacing w:after="0" w:line="240" w:lineRule="auto"/>
            </w:pPr>
          </w:p>
        </w:tc>
      </w:tr>
      <w:tr w:rsidR="002D5C0E" w14:paraId="74694E78" w14:textId="77777777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99A7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87B7" w14:textId="001CA417" w:rsidR="002D5C0E" w:rsidRDefault="00BF10DA">
            <w:pPr>
              <w:widowControl w:val="0"/>
              <w:tabs>
                <w:tab w:val="left" w:pos="1114"/>
              </w:tabs>
              <w:spacing w:after="0" w:line="240" w:lineRule="auto"/>
            </w:pPr>
            <w:r>
              <w:t xml:space="preserve">Mgr. Romana </w:t>
            </w:r>
            <w:proofErr w:type="spellStart"/>
            <w:r>
              <w:t>Birošová</w:t>
            </w:r>
            <w:proofErr w:type="spellEnd"/>
            <w:r w:rsidR="00CC5DBD">
              <w:t xml:space="preserve"> MBA</w:t>
            </w:r>
          </w:p>
        </w:tc>
      </w:tr>
      <w:tr w:rsidR="002D5C0E" w14:paraId="4505FA7F" w14:textId="77777777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4D61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3869" w14:textId="488F0CA5" w:rsidR="002D5C0E" w:rsidRDefault="00BF10DA">
            <w:pPr>
              <w:widowControl w:val="0"/>
              <w:tabs>
                <w:tab w:val="left" w:pos="1114"/>
              </w:tabs>
              <w:spacing w:after="0" w:line="240" w:lineRule="auto"/>
            </w:pPr>
            <w:r>
              <w:t>8.2.2022</w:t>
            </w:r>
          </w:p>
        </w:tc>
      </w:tr>
      <w:tr w:rsidR="002D5C0E" w14:paraId="6EB41362" w14:textId="77777777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B8A0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8779" w14:textId="77777777" w:rsidR="002D5C0E" w:rsidRDefault="002D5C0E">
            <w:pPr>
              <w:widowControl w:val="0"/>
              <w:tabs>
                <w:tab w:val="left" w:pos="1114"/>
              </w:tabs>
              <w:spacing w:after="0" w:line="240" w:lineRule="auto"/>
            </w:pPr>
          </w:p>
        </w:tc>
      </w:tr>
    </w:tbl>
    <w:p w14:paraId="0D587C0F" w14:textId="77777777" w:rsidR="002D5C0E" w:rsidRDefault="002D5C0E">
      <w:pPr>
        <w:tabs>
          <w:tab w:val="left" w:pos="1114"/>
        </w:tabs>
      </w:pPr>
    </w:p>
    <w:p w14:paraId="169BFCD4" w14:textId="77777777" w:rsidR="002D5C0E" w:rsidRDefault="002D5C0E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793F1F63" w14:textId="77777777" w:rsidR="002D5C0E" w:rsidRDefault="004A3215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 vyplneniu Plánu práce/pracovných činností pedagogického klubu:</w:t>
      </w:r>
    </w:p>
    <w:p w14:paraId="05A41905" w14:textId="77777777" w:rsidR="002D5C0E" w:rsidRDefault="002D5C0E">
      <w:pPr>
        <w:tabs>
          <w:tab w:val="left" w:pos="1114"/>
        </w:tabs>
        <w:rPr>
          <w:rFonts w:ascii="Times New Roman" w:hAnsi="Times New Roman"/>
        </w:rPr>
      </w:pPr>
    </w:p>
    <w:p w14:paraId="036098A1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Prioritná os – Vzdelávanie</w:t>
      </w:r>
    </w:p>
    <w:p w14:paraId="2BCC1ABA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špecifický cieľ – riadok bude vyplnený v zmysle výzvy</w:t>
      </w:r>
    </w:p>
    <w:p w14:paraId="502A1AED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Prijímateľ -  uvedie sa názov prijímateľa podľa zmluvy o poskytnutí nenávratného finančného príspevku (ďalej len "zmluva o NFP")</w:t>
      </w:r>
    </w:p>
    <w:p w14:paraId="7A57C944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V riadku Názov projektu -  uvedie sa úplný názov projektu podľa zmluvy o NFP, nepoužíva sa skrátený názov projektu </w:t>
      </w:r>
    </w:p>
    <w:p w14:paraId="14D1275F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Kód projektu ITMS2014+ - uvedie sa kód projektu podľa zmluvy o NFP</w:t>
      </w:r>
    </w:p>
    <w:p w14:paraId="36E0301E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Názov pedagogického klubu (ďalej aj „klub“)– uvedie sa  názov klubu </w:t>
      </w:r>
    </w:p>
    <w:p w14:paraId="51A2C91D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Počet členov pedagogického klubu -  uvedie sa počet členov klubu (min.3 a max.10)</w:t>
      </w:r>
    </w:p>
    <w:p w14:paraId="6D0A2BAF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Školský polrok -  výber z dvoch možnosti: vypĺňa sa za každý polrok zvlášť</w:t>
      </w:r>
    </w:p>
    <w:p w14:paraId="3A3AC3B9" w14:textId="77777777" w:rsidR="002D5C0E" w:rsidRDefault="004A3215">
      <w:pPr>
        <w:pStyle w:val="Odsekzoznamu"/>
        <w:numPr>
          <w:ilvl w:val="0"/>
          <w:numId w:val="2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september RRRR – január RRRR </w:t>
      </w:r>
    </w:p>
    <w:p w14:paraId="7B736074" w14:textId="77777777" w:rsidR="002D5C0E" w:rsidRDefault="004A3215">
      <w:pPr>
        <w:pStyle w:val="Odsekzoznamu"/>
        <w:numPr>
          <w:ilvl w:val="0"/>
          <w:numId w:val="2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február RRRR – jún RRRR </w:t>
      </w:r>
    </w:p>
    <w:p w14:paraId="14483097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Opis/zameranie a zdôvodnenie činností klubu –  vychádza zo zmluvy o NFP – predmetu podpory</w:t>
      </w:r>
    </w:p>
    <w:p w14:paraId="307CBA71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Rámcový program a termíny a dĺžka trvania jednotlivých stretnutí – uvedie sa konkrétny program/hlavné témy na jednotlivé plánované stretnutia v danom školskom polroku; termín realizácie zasadnutí klubu a ich trvanie. Klub sa stretáva maximálne dvakrát mesačne. Dĺžka jedného stretnutia klubu je max. 3 hodiny. </w:t>
      </w:r>
    </w:p>
    <w:p w14:paraId="3C09539F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Vypracoval – uvedie sa celé meno a priezvisko osoby, ktorá plán práce klubu vypracovala  </w:t>
      </w:r>
    </w:p>
    <w:p w14:paraId="4CD9DB0B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plánu práce klubu</w:t>
      </w:r>
    </w:p>
    <w:p w14:paraId="5CB51E7E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plán práce klubu vypracovala sa vlastnoručne   podpíše</w:t>
      </w:r>
    </w:p>
    <w:p w14:paraId="2B5FBE63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Schválil - uvedie sa celé meno a priezvisko osoby, ktorá plán práce klubu schválila (/koordinátor klubu/vedúci klubu učiteľov) </w:t>
      </w:r>
    </w:p>
    <w:p w14:paraId="1317A40D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plán práce klubu </w:t>
      </w:r>
    </w:p>
    <w:p w14:paraId="0CFD3029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plán práce klubu schválila sa vlastnoručne podpíše.</w:t>
      </w:r>
    </w:p>
    <w:p w14:paraId="682D5987" w14:textId="77777777" w:rsidR="002D5C0E" w:rsidRDefault="002D5C0E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ED07892" w14:textId="77777777" w:rsidR="002D5C0E" w:rsidRDefault="002D5C0E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0EAE3B6E" w14:textId="77777777" w:rsidR="002D5C0E" w:rsidRDefault="002D5C0E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4D2A9BE3" w14:textId="77777777" w:rsidR="002D5C0E" w:rsidRDefault="002D5C0E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76AB44C1" w14:textId="77777777" w:rsidR="002D5C0E" w:rsidRDefault="002D5C0E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</w:p>
    <w:sectPr w:rsidR="002D5C0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57E2F"/>
    <w:multiLevelType w:val="multilevel"/>
    <w:tmpl w:val="419A2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587A2D"/>
    <w:multiLevelType w:val="multilevel"/>
    <w:tmpl w:val="B9848BAE"/>
    <w:lvl w:ilvl="0">
      <w:start w:val="1"/>
      <w:numFmt w:val="bullet"/>
      <w:lvlText w:val="o"/>
      <w:lvlJc w:val="left"/>
      <w:pPr>
        <w:tabs>
          <w:tab w:val="num" w:pos="720"/>
        </w:tabs>
        <w:ind w:left="149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2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9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6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0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8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5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25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B14761"/>
    <w:multiLevelType w:val="multilevel"/>
    <w:tmpl w:val="47F6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466519"/>
    <w:multiLevelType w:val="multilevel"/>
    <w:tmpl w:val="7020F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14941F7"/>
    <w:multiLevelType w:val="multilevel"/>
    <w:tmpl w:val="CCDCC29C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F240D3"/>
    <w:multiLevelType w:val="multilevel"/>
    <w:tmpl w:val="4C2EF016"/>
    <w:lvl w:ilvl="0">
      <w:start w:val="1"/>
      <w:numFmt w:val="bullet"/>
      <w:lvlText w:val=""/>
      <w:lvlJc w:val="left"/>
      <w:pPr>
        <w:tabs>
          <w:tab w:val="num" w:pos="720"/>
        </w:tabs>
        <w:ind w:left="150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2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9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6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1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8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5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26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B83FB8"/>
    <w:multiLevelType w:val="multilevel"/>
    <w:tmpl w:val="8626E7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0E"/>
    <w:rsid w:val="002D5C0E"/>
    <w:rsid w:val="004942C4"/>
    <w:rsid w:val="004A3215"/>
    <w:rsid w:val="00701987"/>
    <w:rsid w:val="007B7D79"/>
    <w:rsid w:val="0082723A"/>
    <w:rsid w:val="00BF10DA"/>
    <w:rsid w:val="00C34A7C"/>
    <w:rsid w:val="00CC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69C4"/>
  <w15:docId w15:val="{EFD2E81C-9277-2042-9412-2D4984A6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70A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qFormat/>
    <w:locked/>
    <w:rsid w:val="00D0796E"/>
    <w:rPr>
      <w:rFonts w:ascii="Arial" w:hAnsi="Arial" w:cs="Arial"/>
      <w:b/>
      <w:bCs/>
      <w:kern w:val="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qFormat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B440DB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qFormat/>
    <w:rsid w:val="00DA6ABC"/>
    <w:rPr>
      <w:rFonts w:cs="Times New Roman"/>
      <w:color w:val="808080"/>
    </w:rPr>
  </w:style>
  <w:style w:type="character" w:customStyle="1" w:styleId="tl1">
    <w:name w:val="Štýl1"/>
    <w:uiPriority w:val="99"/>
    <w:qFormat/>
    <w:rsid w:val="002D7F9B"/>
    <w:rPr>
      <w:rFonts w:ascii="Times New Roman" w:hAnsi="Times New Roman" w:cs="Times New Roman"/>
      <w:b/>
      <w:sz w:val="28"/>
    </w:rPr>
  </w:style>
  <w:style w:type="character" w:customStyle="1" w:styleId="TextpoznmkypodiarouChar">
    <w:name w:val="Text poznámky pod čiarou Char"/>
    <w:link w:val="Textpoznmkypodiarou"/>
    <w:uiPriority w:val="99"/>
    <w:semiHidden/>
    <w:qFormat/>
    <w:locked/>
    <w:rsid w:val="00CF35D8"/>
    <w:rPr>
      <w:rFonts w:cs="Times New Roman"/>
      <w:sz w:val="20"/>
      <w:szCs w:val="20"/>
    </w:rPr>
  </w:style>
  <w:style w:type="character" w:customStyle="1" w:styleId="FootnoteCharacters">
    <w:name w:val="Footnote Characters"/>
    <w:uiPriority w:val="99"/>
    <w:semiHidden/>
    <w:qFormat/>
    <w:rsid w:val="00CF35D8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styleId="Odkaznakomentr">
    <w:name w:val="annotation reference"/>
    <w:uiPriority w:val="99"/>
    <w:semiHidden/>
    <w:qFormat/>
    <w:rsid w:val="00446542"/>
    <w:rPr>
      <w:rFonts w:cs="Times New Roman"/>
      <w:sz w:val="16"/>
      <w:szCs w:val="16"/>
    </w:rPr>
  </w:style>
  <w:style w:type="character" w:customStyle="1" w:styleId="TextkomentraChar">
    <w:name w:val="Text komentára Char"/>
    <w:link w:val="Textkomentra"/>
    <w:uiPriority w:val="99"/>
    <w:semiHidden/>
    <w:qFormat/>
    <w:locked/>
    <w:rsid w:val="00446542"/>
    <w:rPr>
      <w:rFonts w:cs="Times New Roman"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semiHidden/>
    <w:qFormat/>
    <w:locked/>
    <w:rsid w:val="00446542"/>
    <w:rPr>
      <w:rFonts w:cs="Times New Roman"/>
      <w:b/>
      <w:bCs/>
      <w:sz w:val="20"/>
      <w:szCs w:val="20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uiPriority w:val="99"/>
    <w:semiHidden/>
    <w:qFormat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qFormat/>
    <w:rsid w:val="00D0796E"/>
    <w:pPr>
      <w:widowControl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basedOn w:val="Normlny"/>
    <w:uiPriority w:val="99"/>
    <w:qFormat/>
    <w:rsid w:val="009202AD"/>
    <w:pPr>
      <w:tabs>
        <w:tab w:val="left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paragraph" w:styleId="Textkomentra">
    <w:name w:val="annotation text"/>
    <w:basedOn w:val="Normlny"/>
    <w:link w:val="TextkomentraChar"/>
    <w:uiPriority w:val="99"/>
    <w:semiHidden/>
    <w:qFormat/>
    <w:rsid w:val="00446542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qFormat/>
    <w:rsid w:val="00446542"/>
    <w:rPr>
      <w:b/>
      <w:bCs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dc:description/>
  <cp:lastModifiedBy>Šefčíkova Tatiana</cp:lastModifiedBy>
  <cp:revision>2</cp:revision>
  <cp:lastPrinted>2022-02-08T14:19:00Z</cp:lastPrinted>
  <dcterms:created xsi:type="dcterms:W3CDTF">2022-08-26T12:51:00Z</dcterms:created>
  <dcterms:modified xsi:type="dcterms:W3CDTF">2022-08-26T12:51:00Z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