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DA0EB" w14:textId="37638F64" w:rsidR="00434B1F" w:rsidRDefault="00D36C6F" w:rsidP="00B440DB">
      <w:r>
        <w:rPr>
          <w:noProof/>
          <w:lang w:eastAsia="sk-SK"/>
        </w:rPr>
        <w:drawing>
          <wp:inline distT="0" distB="0" distL="0" distR="0" wp14:anchorId="1D1599F7" wp14:editId="569BF06E">
            <wp:extent cx="576072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23900"/>
                    </a:xfrm>
                    <a:prstGeom prst="rect">
                      <a:avLst/>
                    </a:prstGeom>
                    <a:noFill/>
                    <a:ln>
                      <a:noFill/>
                    </a:ln>
                  </pic:spPr>
                </pic:pic>
              </a:graphicData>
            </a:graphic>
          </wp:inline>
        </w:drawing>
      </w:r>
    </w:p>
    <w:p w14:paraId="3FF31F9A" w14:textId="77777777" w:rsidR="00434B1F" w:rsidRDefault="00434B1F" w:rsidP="00B440DB">
      <w:pPr>
        <w:jc w:val="center"/>
        <w:rPr>
          <w:rFonts w:ascii="Times New Roman" w:hAnsi="Times New Roman"/>
          <w:sz w:val="24"/>
          <w:szCs w:val="24"/>
        </w:rPr>
      </w:pPr>
    </w:p>
    <w:p w14:paraId="6D1034AE" w14:textId="77777777"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14:paraId="21C1D9F8" w14:textId="77777777" w:rsidR="00434B1F" w:rsidRPr="00B440DB" w:rsidRDefault="00434B1F" w:rsidP="00B440DB">
      <w:pPr>
        <w:jc w:val="center"/>
        <w:rPr>
          <w:rFonts w:ascii="Times New Roman" w:hAnsi="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9"/>
        <w:gridCol w:w="4673"/>
      </w:tblGrid>
      <w:tr w:rsidR="00691DFB" w:rsidRPr="00E66FFE" w14:paraId="390594C4" w14:textId="77777777" w:rsidTr="00691DFB">
        <w:tc>
          <w:tcPr>
            <w:tcW w:w="4606" w:type="dxa"/>
          </w:tcPr>
          <w:p w14:paraId="24D3C228" w14:textId="77777777" w:rsidR="00691DFB" w:rsidRPr="00E66FFE" w:rsidRDefault="00691DFB">
            <w:pPr>
              <w:pStyle w:val="Odsekzoznamu"/>
              <w:numPr>
                <w:ilvl w:val="0"/>
                <w:numId w:val="5"/>
              </w:numPr>
              <w:spacing w:after="0" w:line="240" w:lineRule="auto"/>
              <w:rPr>
                <w:rFonts w:ascii="Times New Roman" w:hAnsi="Times New Roman"/>
              </w:rPr>
            </w:pPr>
            <w:r w:rsidRPr="00E66FFE">
              <w:rPr>
                <w:rFonts w:ascii="Times New Roman" w:hAnsi="Times New Roman"/>
              </w:rPr>
              <w:t>Prioritná os</w:t>
            </w:r>
          </w:p>
        </w:tc>
        <w:tc>
          <w:tcPr>
            <w:tcW w:w="4606" w:type="dxa"/>
          </w:tcPr>
          <w:p w14:paraId="6ACC41CF" w14:textId="77777777" w:rsidR="00691DFB" w:rsidRPr="001E068F" w:rsidRDefault="00691DFB" w:rsidP="00691DFB">
            <w:pPr>
              <w:tabs>
                <w:tab w:val="left" w:pos="4007"/>
              </w:tabs>
              <w:spacing w:after="0" w:line="240" w:lineRule="auto"/>
              <w:rPr>
                <w:rFonts w:ascii="Times New Roman" w:hAnsi="Times New Roman"/>
              </w:rPr>
            </w:pPr>
            <w:r w:rsidRPr="001E068F">
              <w:rPr>
                <w:rFonts w:ascii="Times New Roman" w:hAnsi="Times New Roman"/>
              </w:rPr>
              <w:t>Vzdelávanie</w:t>
            </w:r>
          </w:p>
        </w:tc>
      </w:tr>
      <w:tr w:rsidR="00691DFB" w:rsidRPr="00E66FFE" w14:paraId="1F14449A" w14:textId="77777777" w:rsidTr="00691DFB">
        <w:tc>
          <w:tcPr>
            <w:tcW w:w="4606" w:type="dxa"/>
          </w:tcPr>
          <w:p w14:paraId="2628F2B4" w14:textId="77777777" w:rsidR="00691DFB" w:rsidRPr="00E66FFE" w:rsidRDefault="00691DFB">
            <w:pPr>
              <w:pStyle w:val="Odsekzoznamu"/>
              <w:numPr>
                <w:ilvl w:val="0"/>
                <w:numId w:val="5"/>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14:paraId="0BF3B285" w14:textId="77777777" w:rsidR="00691DFB" w:rsidRPr="006E7C8E" w:rsidRDefault="00691DFB" w:rsidP="00691DFB">
            <w:pPr>
              <w:tabs>
                <w:tab w:val="left" w:pos="4007"/>
              </w:tabs>
              <w:spacing w:after="0" w:line="240" w:lineRule="auto"/>
              <w:jc w:val="both"/>
              <w:rPr>
                <w:rFonts w:ascii="Times New Roman" w:hAnsi="Times New Roman"/>
              </w:rPr>
            </w:pPr>
            <w:r w:rsidRPr="007C5802">
              <w:rPr>
                <w:rFonts w:ascii="Times New Roman" w:hAnsi="Times New Roman"/>
              </w:rPr>
              <w:t>1.2.1 Zvýšiť kvalitu odborného vzdelávania a prípravy reflektujúc potreby trhu práce</w:t>
            </w:r>
          </w:p>
        </w:tc>
      </w:tr>
      <w:tr w:rsidR="00691DFB" w:rsidRPr="00E66FFE" w14:paraId="0C7C3B1A" w14:textId="77777777" w:rsidTr="00691DFB">
        <w:tc>
          <w:tcPr>
            <w:tcW w:w="4606" w:type="dxa"/>
          </w:tcPr>
          <w:p w14:paraId="679888D5" w14:textId="77777777" w:rsidR="00691DFB" w:rsidRPr="00E66FFE" w:rsidRDefault="00691DFB">
            <w:pPr>
              <w:pStyle w:val="Odsekzoznamu"/>
              <w:numPr>
                <w:ilvl w:val="0"/>
                <w:numId w:val="5"/>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14:paraId="61C638C1" w14:textId="77777777" w:rsidR="00691DFB" w:rsidRPr="001E068F" w:rsidRDefault="00691DFB" w:rsidP="00691DFB">
            <w:pPr>
              <w:tabs>
                <w:tab w:val="left" w:pos="4007"/>
              </w:tabs>
              <w:spacing w:after="0" w:line="240" w:lineRule="auto"/>
            </w:pPr>
            <w:r>
              <w:t>Súkromná stredná odborná škola - ELBA, Smetanova 2, Prešov</w:t>
            </w:r>
          </w:p>
        </w:tc>
      </w:tr>
      <w:tr w:rsidR="00691DFB" w:rsidRPr="00E66FFE" w14:paraId="2F12503E" w14:textId="77777777" w:rsidTr="00691DFB">
        <w:tc>
          <w:tcPr>
            <w:tcW w:w="4606" w:type="dxa"/>
          </w:tcPr>
          <w:p w14:paraId="14F41902" w14:textId="77777777" w:rsidR="00691DFB" w:rsidRPr="00E66FFE" w:rsidRDefault="00691DFB">
            <w:pPr>
              <w:pStyle w:val="Odsekzoznamu"/>
              <w:numPr>
                <w:ilvl w:val="0"/>
                <w:numId w:val="5"/>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14:paraId="73701CEB" w14:textId="77777777" w:rsidR="00691DFB" w:rsidRPr="001E068F" w:rsidRDefault="00691DFB" w:rsidP="00691DFB">
            <w:pPr>
              <w:tabs>
                <w:tab w:val="left" w:pos="4007"/>
              </w:tabs>
              <w:spacing w:after="0" w:line="240" w:lineRule="auto"/>
            </w:pPr>
            <w:r>
              <w:t>Vzdelávanie 4.0 – prepojenie teórie s praxou</w:t>
            </w:r>
          </w:p>
        </w:tc>
      </w:tr>
      <w:tr w:rsidR="00691DFB" w:rsidRPr="00E66FFE" w14:paraId="30DA9B0D" w14:textId="77777777" w:rsidTr="00691DFB">
        <w:tc>
          <w:tcPr>
            <w:tcW w:w="4606" w:type="dxa"/>
          </w:tcPr>
          <w:p w14:paraId="6C9D3183" w14:textId="77777777" w:rsidR="00691DFB" w:rsidRPr="00E66FFE" w:rsidRDefault="00691DFB">
            <w:pPr>
              <w:pStyle w:val="Odsekzoznamu"/>
              <w:numPr>
                <w:ilvl w:val="0"/>
                <w:numId w:val="5"/>
              </w:numPr>
              <w:spacing w:after="0" w:line="240" w:lineRule="auto"/>
              <w:rPr>
                <w:rFonts w:ascii="Times New Roman" w:hAnsi="Times New Roman"/>
              </w:rPr>
            </w:pPr>
            <w:r w:rsidRPr="00E66FFE">
              <w:rPr>
                <w:rFonts w:ascii="Times New Roman" w:hAnsi="Times New Roman"/>
              </w:rPr>
              <w:t>Kód projektu  ITMS2014+</w:t>
            </w:r>
          </w:p>
        </w:tc>
        <w:tc>
          <w:tcPr>
            <w:tcW w:w="4606" w:type="dxa"/>
          </w:tcPr>
          <w:p w14:paraId="65816A5F" w14:textId="77777777" w:rsidR="00691DFB" w:rsidRPr="001E068F" w:rsidRDefault="00691DFB" w:rsidP="00691DFB">
            <w:pPr>
              <w:tabs>
                <w:tab w:val="left" w:pos="4007"/>
              </w:tabs>
              <w:spacing w:after="0" w:line="240" w:lineRule="auto"/>
            </w:pPr>
            <w:r>
              <w:t>312011ADL9</w:t>
            </w:r>
          </w:p>
        </w:tc>
      </w:tr>
      <w:tr w:rsidR="00691DFB" w:rsidRPr="00E66FFE" w14:paraId="5261CCA8" w14:textId="77777777" w:rsidTr="00691DFB">
        <w:tc>
          <w:tcPr>
            <w:tcW w:w="4606" w:type="dxa"/>
          </w:tcPr>
          <w:p w14:paraId="4D7B01B6" w14:textId="77777777" w:rsidR="00691DFB" w:rsidRPr="00E66FFE" w:rsidRDefault="00691DFB">
            <w:pPr>
              <w:pStyle w:val="Odsekzoznamu"/>
              <w:numPr>
                <w:ilvl w:val="0"/>
                <w:numId w:val="5"/>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14:paraId="02FD819B" w14:textId="77777777" w:rsidR="00691DFB" w:rsidRPr="001E068F" w:rsidRDefault="00691DFB" w:rsidP="00691DFB">
            <w:pPr>
              <w:tabs>
                <w:tab w:val="left" w:pos="4007"/>
              </w:tabs>
              <w:spacing w:after="0" w:line="240" w:lineRule="auto"/>
            </w:pPr>
            <w:r>
              <w:t>Pedagogický klub finančnej a matematickej gramotnosti -prierezové témy.</w:t>
            </w:r>
          </w:p>
        </w:tc>
      </w:tr>
      <w:tr w:rsidR="00691DFB" w:rsidRPr="00E66FFE" w14:paraId="3E1486E4" w14:textId="77777777" w:rsidTr="00691DFB">
        <w:tc>
          <w:tcPr>
            <w:tcW w:w="4606" w:type="dxa"/>
          </w:tcPr>
          <w:p w14:paraId="0CF52F77" w14:textId="77777777" w:rsidR="00691DFB" w:rsidRPr="00E66FFE" w:rsidRDefault="00691DFB">
            <w:pPr>
              <w:pStyle w:val="Odsekzoznamu"/>
              <w:numPr>
                <w:ilvl w:val="0"/>
                <w:numId w:val="5"/>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14:paraId="352A97F6" w14:textId="5731A6ED" w:rsidR="00691DFB" w:rsidRPr="001E068F" w:rsidRDefault="00D36C6F" w:rsidP="00691DFB">
            <w:pPr>
              <w:tabs>
                <w:tab w:val="left" w:pos="4007"/>
              </w:tabs>
              <w:spacing w:after="0" w:line="240" w:lineRule="auto"/>
            </w:pPr>
            <w:r>
              <w:t>Ing. Tatiana Šefčíková</w:t>
            </w:r>
          </w:p>
        </w:tc>
      </w:tr>
      <w:tr w:rsidR="00691DFB" w:rsidRPr="00E66FFE" w14:paraId="2A793005" w14:textId="77777777" w:rsidTr="00691DFB">
        <w:tc>
          <w:tcPr>
            <w:tcW w:w="4606" w:type="dxa"/>
          </w:tcPr>
          <w:p w14:paraId="3487C074" w14:textId="77777777" w:rsidR="00691DFB" w:rsidRPr="00E66FFE" w:rsidRDefault="00691DFB">
            <w:pPr>
              <w:pStyle w:val="Odsekzoznamu"/>
              <w:numPr>
                <w:ilvl w:val="0"/>
                <w:numId w:val="5"/>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14:paraId="56EF03FF" w14:textId="70AB37D3" w:rsidR="00691DFB" w:rsidRPr="001E068F" w:rsidRDefault="00691DFB" w:rsidP="00691DFB">
            <w:pPr>
              <w:tabs>
                <w:tab w:val="left" w:pos="4007"/>
              </w:tabs>
              <w:spacing w:after="0" w:line="240" w:lineRule="auto"/>
            </w:pPr>
            <w:r>
              <w:t>01.0</w:t>
            </w:r>
            <w:r w:rsidR="009B2F2A">
              <w:t>2</w:t>
            </w:r>
            <w:r>
              <w:t>.202</w:t>
            </w:r>
            <w:r w:rsidR="009B2F2A">
              <w:t>2-</w:t>
            </w:r>
            <w:r>
              <w:t>3</w:t>
            </w:r>
            <w:r w:rsidR="009B2F2A">
              <w:t>0</w:t>
            </w:r>
            <w:r w:rsidR="001F4464">
              <w:t>.</w:t>
            </w:r>
            <w:r>
              <w:t>0</w:t>
            </w:r>
            <w:r w:rsidR="009B2F2A">
              <w:t>6</w:t>
            </w:r>
            <w:r>
              <w:t>.202</w:t>
            </w:r>
            <w:r w:rsidR="001F4464">
              <w:t>2</w:t>
            </w:r>
          </w:p>
        </w:tc>
      </w:tr>
      <w:tr w:rsidR="00691DFB" w:rsidRPr="00E66FFE" w14:paraId="0AEC081A" w14:textId="77777777" w:rsidTr="00691DFB">
        <w:tc>
          <w:tcPr>
            <w:tcW w:w="4606" w:type="dxa"/>
          </w:tcPr>
          <w:p w14:paraId="0633F641" w14:textId="77777777" w:rsidR="00691DFB" w:rsidRPr="00E66FFE" w:rsidRDefault="00691DFB">
            <w:pPr>
              <w:pStyle w:val="Odsekzoznamu"/>
              <w:numPr>
                <w:ilvl w:val="0"/>
                <w:numId w:val="5"/>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14:paraId="3098709B" w14:textId="77777777" w:rsidR="00637DA3" w:rsidRDefault="00637DA3" w:rsidP="00637DA3">
            <w:pPr>
              <w:spacing w:after="0" w:line="240" w:lineRule="auto"/>
              <w:rPr>
                <w:sz w:val="24"/>
                <w:szCs w:val="24"/>
                <w:lang w:eastAsia="sk-SK"/>
              </w:rPr>
            </w:pPr>
            <w:r>
              <w:rPr>
                <w:sz w:val="24"/>
                <w:szCs w:val="24"/>
                <w:lang w:eastAsia="sk-SK"/>
              </w:rPr>
              <w:t>https://ssoselba.edupage.org/a/pedagogicky-klub-c-3</w:t>
            </w:r>
          </w:p>
          <w:p w14:paraId="127AC534" w14:textId="77777777" w:rsidR="00691DFB" w:rsidRDefault="00691DFB" w:rsidP="00691DFB">
            <w:pPr>
              <w:spacing w:after="0" w:line="240" w:lineRule="auto"/>
            </w:pPr>
          </w:p>
        </w:tc>
      </w:tr>
    </w:tbl>
    <w:p w14:paraId="1BFF875E" w14:textId="77777777" w:rsidR="00434B1F" w:rsidRDefault="00434B1F" w:rsidP="005C5160">
      <w:pPr>
        <w:pStyle w:val="Odsekzoznamu"/>
        <w:ind w:left="0"/>
        <w:rPr>
          <w:rFonts w:ascii="Times New Roman" w:hAnsi="Times New Roman"/>
        </w:rPr>
      </w:pPr>
    </w:p>
    <w:p w14:paraId="34F8E449" w14:textId="77777777" w:rsidR="00434B1F" w:rsidRPr="000551F9" w:rsidRDefault="00434B1F" w:rsidP="005C5160">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6F1FD8C9" w14:textId="77777777" w:rsidTr="00E66FFE">
        <w:trPr>
          <w:trHeight w:val="60"/>
        </w:trPr>
        <w:tc>
          <w:tcPr>
            <w:tcW w:w="9212" w:type="dxa"/>
          </w:tcPr>
          <w:p w14:paraId="4B5A94C4" w14:textId="77777777" w:rsidR="009626FA" w:rsidRDefault="00434B1F" w:rsidP="009626FA">
            <w:pPr>
              <w:tabs>
                <w:tab w:val="left" w:pos="1114"/>
              </w:tabs>
              <w:spacing w:after="0" w:line="240" w:lineRule="auto"/>
              <w:rPr>
                <w:rFonts w:ascii="Times New Roman" w:hAnsi="Times New Roman"/>
                <w:b/>
              </w:rPr>
            </w:pPr>
            <w:r w:rsidRPr="00E66FFE">
              <w:rPr>
                <w:rFonts w:ascii="Times New Roman" w:hAnsi="Times New Roman"/>
                <w:b/>
              </w:rPr>
              <w:t>Úvo</w:t>
            </w:r>
            <w:r w:rsidR="009626FA">
              <w:rPr>
                <w:rFonts w:ascii="Times New Roman" w:hAnsi="Times New Roman"/>
                <w:b/>
              </w:rPr>
              <w:t>d</w:t>
            </w:r>
          </w:p>
          <w:p w14:paraId="6D0A11A5"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Pedagogický klub finančnej a matematickej  gramotnosti– prierezové témy je  vytvorený učiteľmi všeobecno-vzdelávacích, odborných predmetov a OV, ktorí sa stretávajú s témou finančnej gramotnosti a matematickej gramotnosti vo výučbe svojho predmetu, ako prierezovej témy. </w:t>
            </w:r>
          </w:p>
          <w:p w14:paraId="3653DD1B"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Klub bude fungovať počas školských rokov, od septembra 2020 do januára 2023 (spolu 25 mesiacov) a jeho udržateľnosť vychádza z koncepcie nového modelu SOŠ, ktorého súčasťou sú „riešiteľské rady“ tímov pre vzdelávacie oblasti ISCED 3A, ISCED 3C a pre odborné vzdelávanie a prípravu. </w:t>
            </w:r>
          </w:p>
          <w:p w14:paraId="4A561984"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Spôsob organizácie: stretnutia 2 krát do mesiaca. Dĺžka jedného stretnutia: 3 hodiny.</w:t>
            </w:r>
          </w:p>
          <w:p w14:paraId="60FB07D5" w14:textId="7A7DBE5A" w:rsidR="004D43B8" w:rsidRDefault="00083DB6" w:rsidP="00083DB6">
            <w:pPr>
              <w:tabs>
                <w:tab w:val="left" w:pos="1114"/>
              </w:tabs>
              <w:spacing w:after="0" w:line="360" w:lineRule="auto"/>
              <w:rPr>
                <w:rFonts w:ascii="Times New Roman" w:hAnsi="Times New Roman"/>
              </w:rPr>
            </w:pPr>
            <w:r>
              <w:rPr>
                <w:rFonts w:ascii="Times New Roman" w:hAnsi="Times New Roman"/>
              </w:rPr>
              <w:t>Varianta klub: pedagogický klub s</w:t>
            </w:r>
            <w:r w:rsidR="009B2F2A">
              <w:rPr>
                <w:rFonts w:ascii="Times New Roman" w:hAnsi="Times New Roman"/>
              </w:rPr>
              <w:t> </w:t>
            </w:r>
            <w:r>
              <w:rPr>
                <w:rFonts w:ascii="Times New Roman" w:hAnsi="Times New Roman"/>
              </w:rPr>
              <w:t>výstupmi</w:t>
            </w:r>
            <w:r w:rsidR="009B2F2A">
              <w:rPr>
                <w:rFonts w:ascii="Times New Roman" w:hAnsi="Times New Roman"/>
              </w:rPr>
              <w:t>.</w:t>
            </w:r>
          </w:p>
          <w:p w14:paraId="19686DAB"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Zameranie pedagogického klubu: </w:t>
            </w:r>
          </w:p>
          <w:p w14:paraId="5643F331"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Pedagogický klub sa bude zameriavať na rozvoj finančnej gramotnosti v rámci odborného vzdelávania a prípravy na povolanie, ako prierezovej témy a tiež matematickej gramotnosti v bežnom živote. </w:t>
            </w:r>
          </w:p>
          <w:p w14:paraId="2231AC62" w14:textId="1C41A9AB" w:rsidR="004D43B8" w:rsidRDefault="00083DB6" w:rsidP="00083DB6">
            <w:pPr>
              <w:tabs>
                <w:tab w:val="left" w:pos="1114"/>
              </w:tabs>
              <w:spacing w:after="0" w:line="360" w:lineRule="auto"/>
              <w:rPr>
                <w:rFonts w:ascii="Times New Roman" w:hAnsi="Times New Roman"/>
              </w:rPr>
            </w:pPr>
            <w:r>
              <w:rPr>
                <w:rFonts w:ascii="Times New Roman" w:hAnsi="Times New Roman"/>
              </w:rPr>
              <w:t>Cieľom realizácie aktivít pedagogického klubu je zvýšenie odborných kompetencií pedagogických zamestnancov pre ďalšie zvyšovanie úrovne finančnej gramotnosti žiakov naprieč vzdelávaním.</w:t>
            </w:r>
          </w:p>
          <w:p w14:paraId="66AEF46E"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lastRenderedPageBreak/>
              <w:t xml:space="preserve">V rámci činnosti pedagogického klubu sa chceme zaoberať najefektívnejšími metódami a stratégiami pre rozvoj finančnej gramotnosti. </w:t>
            </w:r>
          </w:p>
          <w:p w14:paraId="60E40F14"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Vychádzame z identifikovaných potrieb odborného vzdelávania a prípravy v tejto oblasti, ako sú:</w:t>
            </w:r>
          </w:p>
          <w:p w14:paraId="28235A6B" w14:textId="77777777" w:rsidR="00083DB6" w:rsidRDefault="00083DB6">
            <w:pPr>
              <w:pStyle w:val="Odsekzoznamu"/>
              <w:numPr>
                <w:ilvl w:val="0"/>
                <w:numId w:val="7"/>
              </w:numPr>
              <w:tabs>
                <w:tab w:val="left" w:pos="1114"/>
              </w:tabs>
              <w:spacing w:after="0" w:line="360" w:lineRule="auto"/>
              <w:rPr>
                <w:rFonts w:ascii="Times New Roman" w:hAnsi="Times New Roman"/>
              </w:rPr>
            </w:pPr>
            <w:r w:rsidRPr="007771AF">
              <w:rPr>
                <w:rFonts w:ascii="Times New Roman" w:hAnsi="Times New Roman"/>
              </w:rPr>
              <w:t>prakticky používať informácie</w:t>
            </w:r>
            <w:r>
              <w:rPr>
                <w:rFonts w:ascii="Times New Roman" w:hAnsi="Times New Roman"/>
              </w:rPr>
              <w:t xml:space="preserve"> z oblasti finančnej gramotnosti-</w:t>
            </w:r>
            <w:r w:rsidRPr="007771AF">
              <w:rPr>
                <w:rFonts w:ascii="Times New Roman" w:hAnsi="Times New Roman"/>
              </w:rPr>
              <w:t xml:space="preserve"> v konkrétnych situáciách</w:t>
            </w:r>
            <w:r>
              <w:rPr>
                <w:rFonts w:ascii="Times New Roman" w:hAnsi="Times New Roman"/>
              </w:rPr>
              <w:t>,</w:t>
            </w:r>
          </w:p>
          <w:p w14:paraId="6F5080C7" w14:textId="77777777" w:rsidR="00083DB6" w:rsidRDefault="00083DB6">
            <w:pPr>
              <w:pStyle w:val="Odsekzoznamu"/>
              <w:numPr>
                <w:ilvl w:val="0"/>
                <w:numId w:val="7"/>
              </w:numPr>
              <w:tabs>
                <w:tab w:val="left" w:pos="1114"/>
              </w:tabs>
              <w:spacing w:after="0" w:line="360" w:lineRule="auto"/>
              <w:rPr>
                <w:rFonts w:ascii="Times New Roman" w:hAnsi="Times New Roman"/>
              </w:rPr>
            </w:pPr>
            <w:r>
              <w:rPr>
                <w:rFonts w:ascii="Times New Roman" w:hAnsi="Times New Roman"/>
              </w:rPr>
              <w:t xml:space="preserve">aplikovať </w:t>
            </w:r>
            <w:r w:rsidRPr="007771AF">
              <w:rPr>
                <w:rFonts w:ascii="Times New Roman" w:hAnsi="Times New Roman"/>
              </w:rPr>
              <w:t>vedomosti o zákonitostiach, zásadách, procesoch, normách a všeobecných pojmoch</w:t>
            </w:r>
            <w:r>
              <w:rPr>
                <w:rFonts w:ascii="Times New Roman" w:hAnsi="Times New Roman"/>
              </w:rPr>
              <w:t xml:space="preserve"> z finančnej gramotnosti</w:t>
            </w:r>
            <w:r w:rsidRPr="007771AF">
              <w:rPr>
                <w:rFonts w:ascii="Times New Roman" w:hAnsi="Times New Roman"/>
              </w:rPr>
              <w:t xml:space="preserve"> v širších súvislostiach</w:t>
            </w:r>
            <w:r>
              <w:rPr>
                <w:rFonts w:ascii="Times New Roman" w:hAnsi="Times New Roman"/>
              </w:rPr>
              <w:t>,</w:t>
            </w:r>
          </w:p>
          <w:p w14:paraId="7E693E30" w14:textId="77777777" w:rsidR="00083DB6" w:rsidRDefault="00083DB6">
            <w:pPr>
              <w:pStyle w:val="Odsekzoznamu"/>
              <w:numPr>
                <w:ilvl w:val="0"/>
                <w:numId w:val="7"/>
              </w:numPr>
              <w:tabs>
                <w:tab w:val="left" w:pos="1114"/>
              </w:tabs>
              <w:spacing w:after="0" w:line="360" w:lineRule="auto"/>
              <w:rPr>
                <w:rFonts w:ascii="Times New Roman" w:hAnsi="Times New Roman"/>
              </w:rPr>
            </w:pPr>
            <w:r w:rsidRPr="007771AF">
              <w:rPr>
                <w:rFonts w:ascii="Times New Roman" w:hAnsi="Times New Roman"/>
              </w:rPr>
              <w:t>monitorovať, analyzovať, plánovať, organizovať a vyhodnocovať konkrétne pracovné postupy</w:t>
            </w:r>
            <w:r>
              <w:rPr>
                <w:rFonts w:ascii="Times New Roman" w:hAnsi="Times New Roman"/>
              </w:rPr>
              <w:t xml:space="preserve"> s ohľadom na efektívnosť, finančnú náročnosť a hospodárnosť.</w:t>
            </w:r>
          </w:p>
          <w:p w14:paraId="2683A6DC" w14:textId="77777777" w:rsidR="00083DB6" w:rsidRDefault="00083DB6" w:rsidP="00083DB6">
            <w:pPr>
              <w:tabs>
                <w:tab w:val="left" w:pos="1114"/>
              </w:tabs>
              <w:spacing w:after="0" w:line="360" w:lineRule="auto"/>
              <w:ind w:left="360"/>
              <w:rPr>
                <w:rFonts w:ascii="Times New Roman" w:hAnsi="Times New Roman"/>
              </w:rPr>
            </w:pPr>
          </w:p>
          <w:p w14:paraId="23A4FD4C" w14:textId="77777777" w:rsidR="00083DB6" w:rsidRPr="00F20CE7" w:rsidRDefault="00083DB6" w:rsidP="00083DB6">
            <w:pPr>
              <w:tabs>
                <w:tab w:val="left" w:pos="1114"/>
              </w:tabs>
              <w:spacing w:after="0" w:line="360" w:lineRule="auto"/>
              <w:rPr>
                <w:rFonts w:ascii="Times New Roman" w:hAnsi="Times New Roman"/>
              </w:rPr>
            </w:pPr>
            <w:r w:rsidRPr="00F20CE7">
              <w:rPr>
                <w:rFonts w:ascii="Times New Roman" w:hAnsi="Times New Roman"/>
              </w:rPr>
              <w:t>Finančná gramotnosť  zvyšuje a pozitívne vplýva na rozvoj matematickej gramotnosti žiaka. Odstraňuje bezduché drilovanie od pamäťového učenia sa s porozumením.</w:t>
            </w:r>
          </w:p>
          <w:p w14:paraId="0B960901" w14:textId="77777777" w:rsidR="004D43B8" w:rsidRDefault="004D43B8" w:rsidP="00083DB6">
            <w:pPr>
              <w:tabs>
                <w:tab w:val="left" w:pos="1114"/>
              </w:tabs>
              <w:spacing w:after="0" w:line="360" w:lineRule="auto"/>
              <w:rPr>
                <w:rFonts w:ascii="Times New Roman" w:hAnsi="Times New Roman"/>
                <w:b/>
              </w:rPr>
            </w:pPr>
          </w:p>
          <w:p w14:paraId="62C7B428" w14:textId="68BAFADC" w:rsidR="00083DB6" w:rsidRPr="007771AF" w:rsidRDefault="00083DB6" w:rsidP="00F5517C">
            <w:pPr>
              <w:tabs>
                <w:tab w:val="left" w:pos="1114"/>
              </w:tabs>
              <w:spacing w:after="0" w:line="360" w:lineRule="auto"/>
              <w:rPr>
                <w:rFonts w:ascii="Times New Roman" w:hAnsi="Times New Roman"/>
              </w:rPr>
            </w:pPr>
            <w:r w:rsidRPr="00F20CE7">
              <w:rPr>
                <w:rFonts w:ascii="Times New Roman" w:hAnsi="Times New Roman"/>
              </w:rPr>
              <w:t xml:space="preserve">Cieľom činnosti nášho pedagogického klubu bude vytvárať inovatívne materiály, Best Practice, OPS, zdieľa skúseností, vymieňať si názory v oblasti rozvoja matematickej a finančnej gramotnosti žiakov. </w:t>
            </w:r>
          </w:p>
          <w:p w14:paraId="225757A5"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Ďalšie činnosti, ktoré budú realizované v rámci pedagogického klubu:</w:t>
            </w:r>
          </w:p>
          <w:p w14:paraId="0BCA2B1D"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 xml:space="preserve">Tvorba Best Practice, </w:t>
            </w:r>
          </w:p>
          <w:p w14:paraId="65E4A6AA"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14:paraId="0FDAAB44"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 xml:space="preserve">Výmena skúseností pri aplikácii moderných vyučovacích metód, </w:t>
            </w:r>
          </w:p>
          <w:p w14:paraId="52E90B92"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Výmena skúseností v oblasti medzi-predmetových vzťahov,</w:t>
            </w:r>
          </w:p>
          <w:p w14:paraId="516DBEE6"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Tvorba inovatívnych didaktických materiálov,</w:t>
            </w:r>
          </w:p>
          <w:p w14:paraId="7A4155BE"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 xml:space="preserve">Diskusné posedia a štúdium odbornej literatúry, </w:t>
            </w:r>
          </w:p>
          <w:p w14:paraId="43F5A295" w14:textId="5B15CDF5" w:rsidR="007B642E" w:rsidRPr="00E610DA" w:rsidRDefault="00083DB6">
            <w:pPr>
              <w:numPr>
                <w:ilvl w:val="0"/>
                <w:numId w:val="6"/>
              </w:numPr>
              <w:tabs>
                <w:tab w:val="left" w:pos="1114"/>
              </w:tabs>
              <w:spacing w:after="0" w:line="360" w:lineRule="auto"/>
              <w:rPr>
                <w:rFonts w:ascii="Times New Roman" w:hAnsi="Times New Roman"/>
              </w:rPr>
            </w:pPr>
            <w:r>
              <w:rPr>
                <w:rFonts w:ascii="Times New Roman" w:hAnsi="Times New Roman"/>
              </w:rPr>
              <w:t>Identifikovanie problémov v rozvoji finančnej a matematickej gramotnosti žiakov a možné riešenia.</w:t>
            </w:r>
          </w:p>
          <w:p w14:paraId="416AF41D" w14:textId="77777777" w:rsidR="00434B1F" w:rsidRPr="00E66FFE" w:rsidRDefault="00434B1F" w:rsidP="00083DB6">
            <w:pPr>
              <w:tabs>
                <w:tab w:val="left" w:pos="1114"/>
              </w:tabs>
              <w:spacing w:after="0" w:line="360" w:lineRule="auto"/>
              <w:rPr>
                <w:rFonts w:ascii="Times New Roman" w:hAnsi="Times New Roman"/>
                <w:b/>
              </w:rPr>
            </w:pPr>
            <w:r w:rsidRPr="00E66FFE">
              <w:rPr>
                <w:rFonts w:ascii="Times New Roman" w:hAnsi="Times New Roman"/>
                <w:b/>
              </w:rPr>
              <w:t>Stručná anotácia</w:t>
            </w:r>
          </w:p>
          <w:p w14:paraId="3F23C90A" w14:textId="77777777" w:rsidR="00C86C8B" w:rsidRDefault="00BB60AD" w:rsidP="00083DB6">
            <w:pPr>
              <w:tabs>
                <w:tab w:val="left" w:pos="1114"/>
              </w:tabs>
              <w:spacing w:after="0" w:line="360" w:lineRule="auto"/>
              <w:rPr>
                <w:rFonts w:ascii="Times New Roman" w:hAnsi="Times New Roman"/>
                <w:bCs/>
              </w:rPr>
            </w:pPr>
            <w:r>
              <w:rPr>
                <w:rFonts w:ascii="Times New Roman" w:hAnsi="Times New Roman"/>
                <w:bCs/>
              </w:rPr>
              <w:t>Pedagogický klub</w:t>
            </w:r>
            <w:r w:rsidR="007B642E">
              <w:rPr>
                <w:rFonts w:ascii="Times New Roman" w:hAnsi="Times New Roman"/>
                <w:bCs/>
              </w:rPr>
              <w:t xml:space="preserve"> </w:t>
            </w:r>
            <w:r w:rsidR="004D43B8">
              <w:rPr>
                <w:rFonts w:ascii="Times New Roman" w:hAnsi="Times New Roman"/>
                <w:bCs/>
              </w:rPr>
              <w:t xml:space="preserve">finančnej  a matematickej gramotnosti </w:t>
            </w:r>
            <w:r>
              <w:rPr>
                <w:rFonts w:ascii="Times New Roman" w:hAnsi="Times New Roman"/>
                <w:bCs/>
              </w:rPr>
              <w:t>– prierezové témy sa zaoberal nasledujúcimi témami</w:t>
            </w:r>
            <w:r w:rsidR="004D43B8">
              <w:rPr>
                <w:rFonts w:ascii="Times New Roman" w:hAnsi="Times New Roman"/>
                <w:bCs/>
              </w:rPr>
              <w:t>:</w:t>
            </w:r>
          </w:p>
          <w:p w14:paraId="5674B2DE" w14:textId="256CA89B" w:rsidR="00957253" w:rsidRDefault="00E610DA">
            <w:pPr>
              <w:numPr>
                <w:ilvl w:val="0"/>
                <w:numId w:val="6"/>
              </w:numPr>
              <w:tabs>
                <w:tab w:val="left" w:pos="1114"/>
              </w:tabs>
              <w:spacing w:after="0" w:line="360" w:lineRule="auto"/>
              <w:rPr>
                <w:rFonts w:ascii="Times New Roman" w:hAnsi="Times New Roman"/>
                <w:bCs/>
              </w:rPr>
            </w:pPr>
            <w:r>
              <w:rPr>
                <w:rFonts w:ascii="Times New Roman" w:hAnsi="Times New Roman"/>
                <w:bCs/>
              </w:rPr>
              <w:t xml:space="preserve">Skupinová práca a jej vplyv na rozvoj finančnej a matematickej gramotnosti žiaka, </w:t>
            </w:r>
          </w:p>
          <w:p w14:paraId="548D16AD" w14:textId="543F3256" w:rsidR="00E610DA" w:rsidRDefault="00E610DA">
            <w:pPr>
              <w:numPr>
                <w:ilvl w:val="0"/>
                <w:numId w:val="6"/>
              </w:numPr>
              <w:tabs>
                <w:tab w:val="left" w:pos="1114"/>
              </w:tabs>
              <w:spacing w:after="0" w:line="360" w:lineRule="auto"/>
              <w:rPr>
                <w:rFonts w:ascii="Times New Roman" w:hAnsi="Times New Roman"/>
                <w:bCs/>
              </w:rPr>
            </w:pPr>
            <w:r>
              <w:rPr>
                <w:rFonts w:ascii="Times New Roman" w:hAnsi="Times New Roman"/>
                <w:bCs/>
              </w:rPr>
              <w:t xml:space="preserve">OPS v danej oblasti, </w:t>
            </w:r>
          </w:p>
          <w:p w14:paraId="177AF58C" w14:textId="78ABB5C6" w:rsidR="00E610DA" w:rsidRDefault="00E610DA">
            <w:pPr>
              <w:numPr>
                <w:ilvl w:val="0"/>
                <w:numId w:val="6"/>
              </w:numPr>
              <w:tabs>
                <w:tab w:val="left" w:pos="1114"/>
              </w:tabs>
              <w:spacing w:after="0" w:line="360" w:lineRule="auto"/>
              <w:rPr>
                <w:rFonts w:ascii="Times New Roman" w:hAnsi="Times New Roman"/>
                <w:bCs/>
              </w:rPr>
            </w:pPr>
            <w:r>
              <w:rPr>
                <w:rFonts w:ascii="Times New Roman" w:hAnsi="Times New Roman"/>
                <w:bCs/>
              </w:rPr>
              <w:t xml:space="preserve">Projektová vyučovacia metóda a jej vplyv na rozvoj predmetných gramotnosti žiaka, </w:t>
            </w:r>
          </w:p>
          <w:p w14:paraId="6E6956BA" w14:textId="32CD4EA6" w:rsidR="00E610DA" w:rsidRDefault="00E610DA">
            <w:pPr>
              <w:numPr>
                <w:ilvl w:val="0"/>
                <w:numId w:val="6"/>
              </w:numPr>
              <w:tabs>
                <w:tab w:val="left" w:pos="1114"/>
              </w:tabs>
              <w:spacing w:after="0" w:line="360" w:lineRule="auto"/>
              <w:rPr>
                <w:rFonts w:ascii="Times New Roman" w:hAnsi="Times New Roman"/>
                <w:bCs/>
              </w:rPr>
            </w:pPr>
            <w:r>
              <w:rPr>
                <w:rFonts w:ascii="Times New Roman" w:hAnsi="Times New Roman"/>
                <w:bCs/>
              </w:rPr>
              <w:t xml:space="preserve">Dlhy a ako im predchádzať, </w:t>
            </w:r>
          </w:p>
          <w:p w14:paraId="094F0429" w14:textId="6706AE06" w:rsidR="00E610DA" w:rsidRPr="00957253" w:rsidRDefault="00E610DA">
            <w:pPr>
              <w:numPr>
                <w:ilvl w:val="0"/>
                <w:numId w:val="6"/>
              </w:numPr>
              <w:tabs>
                <w:tab w:val="left" w:pos="1114"/>
              </w:tabs>
              <w:spacing w:after="0" w:line="360" w:lineRule="auto"/>
              <w:rPr>
                <w:rFonts w:ascii="Times New Roman" w:hAnsi="Times New Roman"/>
                <w:bCs/>
              </w:rPr>
            </w:pPr>
            <w:r>
              <w:rPr>
                <w:rFonts w:ascii="Times New Roman" w:hAnsi="Times New Roman"/>
                <w:bCs/>
              </w:rPr>
              <w:t>Tvorivá dielnička.</w:t>
            </w:r>
          </w:p>
          <w:p w14:paraId="7A0866EC" w14:textId="77777777"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Kľúčové slová</w:t>
            </w:r>
          </w:p>
          <w:p w14:paraId="2F616B6A" w14:textId="064F09BB" w:rsidR="000F5395" w:rsidRDefault="000F5395" w:rsidP="00E66FFE">
            <w:pPr>
              <w:tabs>
                <w:tab w:val="left" w:pos="1114"/>
              </w:tabs>
              <w:spacing w:after="0" w:line="240" w:lineRule="auto"/>
              <w:rPr>
                <w:rFonts w:ascii="Times New Roman" w:hAnsi="Times New Roman"/>
                <w:bCs/>
              </w:rPr>
            </w:pPr>
            <w:r>
              <w:rPr>
                <w:rFonts w:ascii="Times New Roman" w:hAnsi="Times New Roman"/>
                <w:bCs/>
              </w:rPr>
              <w:t>Matematická gramotnosť, finančná gramotnosť, OPS, výmena skúseností, metódy a inovácie.</w:t>
            </w:r>
          </w:p>
          <w:p w14:paraId="476288C4" w14:textId="77777777" w:rsidR="0049114B"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Zámer a priblíženie témy písomného výstupu</w:t>
            </w:r>
          </w:p>
          <w:p w14:paraId="2A259714" w14:textId="77777777" w:rsidR="00434B1F" w:rsidRPr="00E66FFE" w:rsidRDefault="00434B1F" w:rsidP="00E66FFE">
            <w:pPr>
              <w:tabs>
                <w:tab w:val="left" w:pos="1114"/>
              </w:tabs>
              <w:spacing w:after="0" w:line="240" w:lineRule="auto"/>
              <w:rPr>
                <w:rFonts w:ascii="Times New Roman" w:hAnsi="Times New Roman"/>
              </w:rPr>
            </w:pPr>
          </w:p>
          <w:p w14:paraId="7F21A5DD" w14:textId="77777777" w:rsidR="003C6449" w:rsidRDefault="003C6449" w:rsidP="00E66FFE">
            <w:pPr>
              <w:tabs>
                <w:tab w:val="left" w:pos="1114"/>
              </w:tabs>
              <w:spacing w:after="0" w:line="240" w:lineRule="auto"/>
              <w:rPr>
                <w:rFonts w:ascii="Times New Roman" w:hAnsi="Times New Roman"/>
              </w:rPr>
            </w:pPr>
            <w:r>
              <w:rPr>
                <w:rFonts w:ascii="Times New Roman" w:hAnsi="Times New Roman"/>
              </w:rPr>
              <w:lastRenderedPageBreak/>
              <w:t>Zámerom nášho výstupu je popísať aktivity zrealizované učiteľmi, členmi pedagogického klubu na zasadnutiach pedagogického klubu</w:t>
            </w:r>
            <w:r w:rsidR="000F5395">
              <w:rPr>
                <w:rFonts w:ascii="Times New Roman" w:hAnsi="Times New Roman"/>
              </w:rPr>
              <w:t xml:space="preserve"> finančnej a matematickej gramotnosti– prierezové témy</w:t>
            </w:r>
            <w:r w:rsidR="007B642E">
              <w:rPr>
                <w:rFonts w:ascii="Times New Roman" w:hAnsi="Times New Roman"/>
              </w:rPr>
              <w:t>.</w:t>
            </w:r>
          </w:p>
          <w:p w14:paraId="48E51A0D" w14:textId="77777777" w:rsidR="007B642E" w:rsidRDefault="007B642E" w:rsidP="00E66FFE">
            <w:pPr>
              <w:tabs>
                <w:tab w:val="left" w:pos="1114"/>
              </w:tabs>
              <w:spacing w:after="0" w:line="240" w:lineRule="auto"/>
              <w:rPr>
                <w:rFonts w:ascii="Times New Roman" w:hAnsi="Times New Roman"/>
              </w:rPr>
            </w:pPr>
          </w:p>
          <w:p w14:paraId="18254DDA" w14:textId="0B715707" w:rsidR="003C6449" w:rsidRDefault="003C6449" w:rsidP="00083DB6">
            <w:pPr>
              <w:tabs>
                <w:tab w:val="left" w:pos="1114"/>
              </w:tabs>
              <w:spacing w:after="0" w:line="360" w:lineRule="auto"/>
              <w:rPr>
                <w:rFonts w:ascii="Times New Roman" w:hAnsi="Times New Roman"/>
              </w:rPr>
            </w:pPr>
            <w:r>
              <w:rPr>
                <w:rFonts w:ascii="Times New Roman" w:hAnsi="Times New Roman"/>
              </w:rPr>
              <w:t xml:space="preserve">Priblíženie témy: </w:t>
            </w:r>
          </w:p>
          <w:p w14:paraId="3B8EC4C7" w14:textId="7E7078F8" w:rsidR="00C56469" w:rsidRPr="000F5395" w:rsidRDefault="00E610DA" w:rsidP="00C56469">
            <w:pPr>
              <w:tabs>
                <w:tab w:val="left" w:pos="1114"/>
              </w:tabs>
              <w:spacing w:after="0" w:line="360" w:lineRule="auto"/>
              <w:rPr>
                <w:rFonts w:ascii="Times New Roman" w:hAnsi="Times New Roman"/>
              </w:rPr>
            </w:pPr>
            <w:r w:rsidRPr="00E610DA">
              <w:rPr>
                <w:rFonts w:ascii="Times New Roman" w:hAnsi="Times New Roman"/>
              </w:rPr>
              <w:t xml:space="preserve">Finančná gramotnosť znamená kombináciu informovanosti, vedomostí, zručností, postojov a správania vo finančnej oblasti, ktorá je potrebná na prijímanie dobrých finančných rozhodnutí a v konečnom dôsledku na dosiahnutie individuálnej finančnej prosperity. Cieľom rámca finančných kompetencií </w:t>
            </w:r>
            <w:r w:rsidR="001C31A6">
              <w:rPr>
                <w:rFonts w:ascii="Times New Roman" w:hAnsi="Times New Roman"/>
              </w:rPr>
              <w:t xml:space="preserve">a finančného vzdelávania </w:t>
            </w:r>
            <w:r w:rsidRPr="00E610DA">
              <w:rPr>
                <w:rFonts w:ascii="Times New Roman" w:hAnsi="Times New Roman"/>
              </w:rPr>
              <w:t>je</w:t>
            </w:r>
            <w:r w:rsidR="001C31A6">
              <w:rPr>
                <w:rFonts w:ascii="Times New Roman" w:hAnsi="Times New Roman"/>
              </w:rPr>
              <w:t xml:space="preserve"> zvýšenie úrovne pri tvorbe dôležitých finančných rozhodnutí, schopnosť plánovať svoj život v súvislostiach zdravého životného štýlu, ktorého súčasťou je kritická práca so zdrojmi informácií. Počas zasadnutí klubu sme sa zaoberali možnosťami, ako zlepšiť finančnú gramotnosť žiakov, čo však bez matematického aparátu nie je možné, a teda zvýšenie finančnej gramotnosti prináša zároveň aj zvýšenie matematickej gramotnosti.</w:t>
            </w:r>
          </w:p>
        </w:tc>
      </w:tr>
    </w:tbl>
    <w:p w14:paraId="33CC96B3"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02FE45A0" w14:textId="77777777" w:rsidTr="00494BE7">
        <w:trPr>
          <w:trHeight w:val="132"/>
        </w:trPr>
        <w:tc>
          <w:tcPr>
            <w:tcW w:w="9212" w:type="dxa"/>
          </w:tcPr>
          <w:p w14:paraId="4ABE1849"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Jadro:</w:t>
            </w:r>
          </w:p>
          <w:p w14:paraId="79B67864" w14:textId="77777777" w:rsidR="00434B1F" w:rsidRDefault="00434B1F" w:rsidP="003C6449">
            <w:pPr>
              <w:tabs>
                <w:tab w:val="left" w:pos="1114"/>
              </w:tabs>
              <w:spacing w:after="0" w:line="360" w:lineRule="auto"/>
              <w:rPr>
                <w:rFonts w:ascii="Times New Roman" w:hAnsi="Times New Roman"/>
                <w:b/>
              </w:rPr>
            </w:pPr>
            <w:r w:rsidRPr="00E66FFE">
              <w:rPr>
                <w:rFonts w:ascii="Times New Roman" w:hAnsi="Times New Roman"/>
                <w:b/>
              </w:rPr>
              <w:t>Popis témy/problém</w:t>
            </w:r>
          </w:p>
          <w:p w14:paraId="57C6DC4C" w14:textId="1ED6050D" w:rsidR="00C56469" w:rsidRPr="00FE348D" w:rsidRDefault="008A41E9" w:rsidP="00516CB7">
            <w:pPr>
              <w:tabs>
                <w:tab w:val="left" w:pos="1114"/>
              </w:tabs>
              <w:spacing w:after="0" w:line="360" w:lineRule="auto"/>
              <w:rPr>
                <w:rFonts w:ascii="Times New Roman" w:hAnsi="Times New Roman"/>
                <w:bCs/>
              </w:rPr>
            </w:pPr>
            <w:r w:rsidRPr="008A41E9">
              <w:rPr>
                <w:rFonts w:ascii="Times New Roman" w:hAnsi="Times New Roman"/>
                <w:bCs/>
              </w:rPr>
              <w:t>Pôvodný rámec základných kompetencií v oblasti finančnej gramotnosti bol zverejnený v roku 2016. Odvtedy sa úroveň digitalizácie financií a komunikácie prudko zvýšila, pričom sa ešte viac urýchlila v dôsledku pandémie ochorenia COVID-19. Tovar a služby vrátane finančných produktov a služieb sa v súčasnosti čoraz viac ponúkajú digitálnymi prostriedkami, pričom</w:t>
            </w:r>
            <w:r w:rsidR="00516CB7">
              <w:rPr>
                <w:rFonts w:ascii="Times New Roman" w:hAnsi="Times New Roman"/>
                <w:bCs/>
              </w:rPr>
              <w:t xml:space="preserve"> v nevýhodnom postavení sú tí,</w:t>
            </w:r>
            <w:r w:rsidRPr="008A41E9">
              <w:rPr>
                <w:rFonts w:ascii="Times New Roman" w:hAnsi="Times New Roman"/>
                <w:bCs/>
              </w:rPr>
              <w:t xml:space="preserve"> ktorí nemajú vedomosti, zručnosti a postoje potrebné na ich bezpečné používanie. </w:t>
            </w:r>
            <w:r w:rsidR="00516CB7">
              <w:rPr>
                <w:rFonts w:ascii="Times New Roman" w:hAnsi="Times New Roman"/>
                <w:bCs/>
              </w:rPr>
              <w:t>F</w:t>
            </w:r>
            <w:r w:rsidRPr="008A41E9">
              <w:rPr>
                <w:rFonts w:ascii="Times New Roman" w:hAnsi="Times New Roman"/>
                <w:bCs/>
              </w:rPr>
              <w:t xml:space="preserve">inančné kompetencie znamenajú kompetencie súvisiace s  finančnými službami, digitálnymi nástrojmi relevantnými pre osobné financie, digitálnymi aktívami alebo akúkoľvek inú kompetenciu súvisiacu s digitálnymi médiami, ktorá je relevantná pre osobné financie. </w:t>
            </w:r>
            <w:r w:rsidR="00516CB7">
              <w:rPr>
                <w:rFonts w:ascii="Times New Roman" w:hAnsi="Times New Roman"/>
                <w:bCs/>
              </w:rPr>
              <w:t xml:space="preserve">Trh práce vyžaduje  rozšírené poznanie z oblasti finančnej gramotnosti a s tým súvisi  nutnosť stále pracovať na rozvíjaní matematických znalostí. </w:t>
            </w:r>
          </w:p>
        </w:tc>
      </w:tr>
    </w:tbl>
    <w:p w14:paraId="6FC1C1D2"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343FA093" w14:textId="77777777" w:rsidTr="005D0111">
        <w:trPr>
          <w:trHeight w:val="1692"/>
        </w:trPr>
        <w:tc>
          <w:tcPr>
            <w:tcW w:w="9212" w:type="dxa"/>
          </w:tcPr>
          <w:p w14:paraId="7735860E"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Záver:</w:t>
            </w:r>
          </w:p>
          <w:p w14:paraId="5B64C617" w14:textId="77777777"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14:paraId="441035B3" w14:textId="77777777" w:rsidR="00434B1F" w:rsidRPr="00E66FFE" w:rsidRDefault="00434B1F" w:rsidP="00E66FFE">
            <w:pPr>
              <w:tabs>
                <w:tab w:val="left" w:pos="1114"/>
              </w:tabs>
              <w:spacing w:after="0" w:line="240" w:lineRule="auto"/>
              <w:rPr>
                <w:rFonts w:ascii="Times New Roman" w:hAnsi="Times New Roman"/>
              </w:rPr>
            </w:pPr>
          </w:p>
          <w:p w14:paraId="5A517549" w14:textId="3535DB84" w:rsidR="00516CB7" w:rsidRDefault="009F2841" w:rsidP="00516CB7">
            <w:pPr>
              <w:tabs>
                <w:tab w:val="left" w:pos="1114"/>
              </w:tabs>
              <w:spacing w:after="0" w:line="360" w:lineRule="auto"/>
              <w:jc w:val="both"/>
              <w:rPr>
                <w:rFonts w:ascii="Times New Roman" w:hAnsi="Times New Roman"/>
                <w:bCs/>
              </w:rPr>
            </w:pPr>
            <w:r>
              <w:rPr>
                <w:rFonts w:ascii="Times New Roman" w:hAnsi="Times New Roman"/>
                <w:bCs/>
              </w:rPr>
              <w:t>Počas zasadnutí klubu sme sa zaoberali témou skupinovej práce a jej výhodami z pohľadu rozvoja finančnej gramotnosti. Jednoznačne prínosy sú:</w:t>
            </w:r>
          </w:p>
          <w:p w14:paraId="6E331AD6" w14:textId="7A711C8E" w:rsidR="009F2841" w:rsidRDefault="009F2841">
            <w:pPr>
              <w:numPr>
                <w:ilvl w:val="0"/>
                <w:numId w:val="6"/>
              </w:numPr>
              <w:tabs>
                <w:tab w:val="left" w:pos="1114"/>
              </w:tabs>
              <w:spacing w:after="0" w:line="360" w:lineRule="auto"/>
              <w:jc w:val="both"/>
              <w:rPr>
                <w:rFonts w:ascii="Times New Roman" w:hAnsi="Times New Roman"/>
                <w:bCs/>
              </w:rPr>
            </w:pPr>
            <w:r>
              <w:rPr>
                <w:rFonts w:ascii="Times New Roman" w:hAnsi="Times New Roman"/>
                <w:bCs/>
              </w:rPr>
              <w:t xml:space="preserve">Komunikácia tvárou v tvár umožňuje jednoduché rovesnícke vzdelávanie, </w:t>
            </w:r>
          </w:p>
          <w:p w14:paraId="60617656" w14:textId="1A50A078" w:rsidR="009F2841" w:rsidRDefault="009F2841">
            <w:pPr>
              <w:numPr>
                <w:ilvl w:val="0"/>
                <w:numId w:val="6"/>
              </w:numPr>
              <w:tabs>
                <w:tab w:val="left" w:pos="1114"/>
              </w:tabs>
              <w:spacing w:after="0" w:line="360" w:lineRule="auto"/>
              <w:jc w:val="both"/>
              <w:rPr>
                <w:rFonts w:ascii="Times New Roman" w:hAnsi="Times New Roman"/>
                <w:bCs/>
              </w:rPr>
            </w:pPr>
            <w:r>
              <w:rPr>
                <w:rFonts w:ascii="Times New Roman" w:hAnsi="Times New Roman"/>
                <w:bCs/>
              </w:rPr>
              <w:t xml:space="preserve">Vytvára sa priestor na tvorbu argumentov, </w:t>
            </w:r>
          </w:p>
          <w:p w14:paraId="2228EEB1" w14:textId="38F69839" w:rsidR="009F2841" w:rsidRDefault="009F2841">
            <w:pPr>
              <w:numPr>
                <w:ilvl w:val="0"/>
                <w:numId w:val="6"/>
              </w:numPr>
              <w:tabs>
                <w:tab w:val="left" w:pos="1114"/>
              </w:tabs>
              <w:spacing w:after="0" w:line="360" w:lineRule="auto"/>
              <w:jc w:val="both"/>
              <w:rPr>
                <w:rFonts w:ascii="Times New Roman" w:hAnsi="Times New Roman"/>
                <w:bCs/>
              </w:rPr>
            </w:pPr>
            <w:r>
              <w:rPr>
                <w:rFonts w:ascii="Times New Roman" w:hAnsi="Times New Roman"/>
                <w:bCs/>
              </w:rPr>
              <w:t xml:space="preserve">Skupina „chráni“ pred zlým rozhodnutím jednotlivca ( prípadové štúdie z finančnej gramotnosti), </w:t>
            </w:r>
          </w:p>
          <w:p w14:paraId="673A914E" w14:textId="79E8BC63" w:rsidR="009F2841" w:rsidRDefault="004A410F">
            <w:pPr>
              <w:numPr>
                <w:ilvl w:val="0"/>
                <w:numId w:val="6"/>
              </w:numPr>
              <w:tabs>
                <w:tab w:val="left" w:pos="1114"/>
              </w:tabs>
              <w:spacing w:after="0" w:line="360" w:lineRule="auto"/>
              <w:jc w:val="both"/>
              <w:rPr>
                <w:rFonts w:ascii="Times New Roman" w:hAnsi="Times New Roman"/>
                <w:bCs/>
              </w:rPr>
            </w:pPr>
            <w:r>
              <w:rPr>
                <w:rFonts w:ascii="Times New Roman" w:hAnsi="Times New Roman"/>
                <w:bCs/>
              </w:rPr>
              <w:t xml:space="preserve">Umožňuje efektívnu diskusiu a dostatok priestoru pre každého žiaka v porovnaní s frontálnym vyučovaním, kde časové obmedzenie neumožňuje aktívnu účasť každého žiaka. </w:t>
            </w:r>
          </w:p>
          <w:p w14:paraId="0365F3EE" w14:textId="72B9073C" w:rsidR="004A410F" w:rsidRDefault="004A410F" w:rsidP="004A410F">
            <w:pPr>
              <w:tabs>
                <w:tab w:val="left" w:pos="1114"/>
              </w:tabs>
              <w:spacing w:after="0" w:line="360" w:lineRule="auto"/>
              <w:jc w:val="both"/>
              <w:rPr>
                <w:rFonts w:ascii="Times New Roman" w:hAnsi="Times New Roman"/>
                <w:bCs/>
              </w:rPr>
            </w:pPr>
            <w:r>
              <w:rPr>
                <w:rFonts w:ascii="Times New Roman" w:hAnsi="Times New Roman"/>
                <w:bCs/>
              </w:rPr>
              <w:lastRenderedPageBreak/>
              <w:t>Osvedčili sa nám tieto formy:</w:t>
            </w:r>
          </w:p>
          <w:p w14:paraId="794BA442" w14:textId="77777777" w:rsidR="004A410F" w:rsidRDefault="004A410F" w:rsidP="004A410F">
            <w:pPr>
              <w:tabs>
                <w:tab w:val="left" w:pos="1114"/>
              </w:tabs>
              <w:spacing w:after="0" w:line="360" w:lineRule="auto"/>
              <w:jc w:val="both"/>
              <w:rPr>
                <w:rFonts w:ascii="Times New Roman" w:hAnsi="Times New Roman"/>
                <w:bCs/>
              </w:rPr>
            </w:pPr>
            <w:r>
              <w:rPr>
                <w:rFonts w:ascii="Times New Roman" w:hAnsi="Times New Roman"/>
                <w:bCs/>
              </w:rPr>
              <w:t>Metóda štyroch rohov</w:t>
            </w:r>
          </w:p>
          <w:p w14:paraId="4994845F" w14:textId="3F577272" w:rsidR="004A410F" w:rsidRPr="00A83002" w:rsidRDefault="004A410F" w:rsidP="004A410F">
            <w:pPr>
              <w:tabs>
                <w:tab w:val="left" w:pos="1114"/>
              </w:tabs>
              <w:spacing w:after="0" w:line="360" w:lineRule="auto"/>
              <w:jc w:val="both"/>
              <w:rPr>
                <w:rFonts w:ascii="Times New Roman" w:hAnsi="Times New Roman"/>
                <w:bCs/>
              </w:rPr>
            </w:pPr>
            <w:r>
              <w:rPr>
                <w:rFonts w:ascii="Times New Roman" w:hAnsi="Times New Roman"/>
                <w:bCs/>
              </w:rPr>
              <w:t>Používame túto metódu hlavne v jej skupinovej variácii</w:t>
            </w:r>
            <w:r w:rsidRPr="00A83002">
              <w:rPr>
                <w:rFonts w:ascii="Times New Roman" w:hAnsi="Times New Roman"/>
                <w:bCs/>
              </w:rPr>
              <w:t xml:space="preserve">. Slúži na rozvoj kritického myslenia ako aj na kontrolu porozumenia. Najlepšie funguje v prostredí triedy, kde sa </w:t>
            </w:r>
            <w:r>
              <w:rPr>
                <w:rFonts w:ascii="Times New Roman" w:hAnsi="Times New Roman"/>
                <w:bCs/>
              </w:rPr>
              <w:t>žiaci</w:t>
            </w:r>
            <w:r w:rsidRPr="00A83002">
              <w:rPr>
                <w:rFonts w:ascii="Times New Roman" w:hAnsi="Times New Roman"/>
                <w:bCs/>
              </w:rPr>
              <w:t xml:space="preserve"> cítia pohodlne pri vyjadrovaní a obhajovaní svojich vlastných názorov a nápadov bez toho aby boli ovplyvnení odpoveďami ostatných. </w:t>
            </w:r>
          </w:p>
          <w:p w14:paraId="61A70255" w14:textId="77777777" w:rsidR="004A410F" w:rsidRPr="00A83002" w:rsidRDefault="004A410F" w:rsidP="004A410F">
            <w:pPr>
              <w:tabs>
                <w:tab w:val="left" w:pos="1114"/>
              </w:tabs>
              <w:spacing w:after="0" w:line="360" w:lineRule="auto"/>
              <w:jc w:val="both"/>
              <w:rPr>
                <w:rFonts w:ascii="Times New Roman" w:hAnsi="Times New Roman"/>
                <w:bCs/>
              </w:rPr>
            </w:pPr>
            <w:r>
              <w:rPr>
                <w:rFonts w:ascii="Times New Roman" w:hAnsi="Times New Roman"/>
                <w:bCs/>
              </w:rPr>
              <w:t>M</w:t>
            </w:r>
            <w:r w:rsidRPr="00A83002">
              <w:rPr>
                <w:rFonts w:ascii="Times New Roman" w:hAnsi="Times New Roman"/>
                <w:bCs/>
              </w:rPr>
              <w:t>etóda štyroch rohov</w:t>
            </w:r>
            <w:r>
              <w:rPr>
                <w:rFonts w:ascii="Times New Roman" w:hAnsi="Times New Roman"/>
                <w:bCs/>
              </w:rPr>
              <w:t xml:space="preserve"> je</w:t>
            </w:r>
            <w:r w:rsidRPr="00A83002">
              <w:rPr>
                <w:rFonts w:ascii="Times New Roman" w:hAnsi="Times New Roman"/>
                <w:bCs/>
              </w:rPr>
              <w:t xml:space="preserve"> založená na princípe </w:t>
            </w:r>
            <w:r>
              <w:rPr>
                <w:rFonts w:ascii="Times New Roman" w:hAnsi="Times New Roman"/>
                <w:bCs/>
              </w:rPr>
              <w:t xml:space="preserve"> premiestnenia sa </w:t>
            </w:r>
            <w:r w:rsidRPr="00A83002">
              <w:rPr>
                <w:rFonts w:ascii="Times New Roman" w:hAnsi="Times New Roman"/>
                <w:bCs/>
              </w:rPr>
              <w:t xml:space="preserve">po miestnosti, aby ukázali úroveň svojho súhlasu alebo nesúhlasu s vyhlásením. </w:t>
            </w:r>
          </w:p>
          <w:p w14:paraId="5F115E34" w14:textId="77777777" w:rsidR="004A410F" w:rsidRDefault="004A410F" w:rsidP="004A410F">
            <w:pPr>
              <w:tabs>
                <w:tab w:val="left" w:pos="1114"/>
              </w:tabs>
              <w:spacing w:after="0" w:line="360" w:lineRule="auto"/>
              <w:jc w:val="both"/>
              <w:rPr>
                <w:rFonts w:ascii="Times New Roman" w:hAnsi="Times New Roman"/>
                <w:bCs/>
              </w:rPr>
            </w:pPr>
            <w:r>
              <w:rPr>
                <w:rFonts w:ascii="Times New Roman" w:hAnsi="Times New Roman"/>
                <w:bCs/>
              </w:rPr>
              <w:t>Ide o</w:t>
            </w:r>
            <w:r w:rsidRPr="00A83002">
              <w:rPr>
                <w:rFonts w:ascii="Times New Roman" w:hAnsi="Times New Roman"/>
                <w:bCs/>
              </w:rPr>
              <w:t xml:space="preserve"> </w:t>
            </w:r>
            <w:r>
              <w:rPr>
                <w:rFonts w:ascii="Times New Roman" w:hAnsi="Times New Roman"/>
                <w:bCs/>
              </w:rPr>
              <w:t>kooperatívnu</w:t>
            </w:r>
            <w:r w:rsidRPr="00A83002">
              <w:rPr>
                <w:rFonts w:ascii="Times New Roman" w:hAnsi="Times New Roman"/>
                <w:bCs/>
              </w:rPr>
              <w:t xml:space="preserve"> vzdelávaci</w:t>
            </w:r>
            <w:r>
              <w:rPr>
                <w:rFonts w:ascii="Times New Roman" w:hAnsi="Times New Roman"/>
                <w:bCs/>
              </w:rPr>
              <w:t>u</w:t>
            </w:r>
            <w:r w:rsidRPr="00A83002">
              <w:rPr>
                <w:rFonts w:ascii="Times New Roman" w:hAnsi="Times New Roman"/>
                <w:bCs/>
              </w:rPr>
              <w:t xml:space="preserve"> stratégi</w:t>
            </w:r>
            <w:r>
              <w:rPr>
                <w:rFonts w:ascii="Times New Roman" w:hAnsi="Times New Roman"/>
                <w:bCs/>
              </w:rPr>
              <w:t>u</w:t>
            </w:r>
            <w:r w:rsidRPr="00A83002">
              <w:rPr>
                <w:rFonts w:ascii="Times New Roman" w:hAnsi="Times New Roman"/>
                <w:bCs/>
              </w:rPr>
              <w:t xml:space="preserve">, ktorá poskytuje </w:t>
            </w:r>
            <w:r>
              <w:rPr>
                <w:rFonts w:ascii="Times New Roman" w:hAnsi="Times New Roman"/>
                <w:bCs/>
              </w:rPr>
              <w:t>žiakom</w:t>
            </w:r>
            <w:r w:rsidRPr="00A83002">
              <w:rPr>
                <w:rFonts w:ascii="Times New Roman" w:hAnsi="Times New Roman"/>
                <w:bCs/>
              </w:rPr>
              <w:t xml:space="preserve"> príležitosť zamyslieť sa nad svojimi názormi a potom tieto názory prediskutovať s ostatnými.</w:t>
            </w:r>
          </w:p>
          <w:p w14:paraId="3857DD3D" w14:textId="77777777" w:rsidR="004A410F" w:rsidRPr="003D2CDC" w:rsidRDefault="004A410F" w:rsidP="004A410F">
            <w:pPr>
              <w:tabs>
                <w:tab w:val="left" w:pos="1114"/>
              </w:tabs>
              <w:spacing w:after="0" w:line="360" w:lineRule="auto"/>
              <w:jc w:val="both"/>
              <w:rPr>
                <w:rFonts w:ascii="Times New Roman" w:hAnsi="Times New Roman"/>
                <w:bCs/>
              </w:rPr>
            </w:pPr>
            <w:r>
              <w:rPr>
                <w:rFonts w:ascii="Times New Roman" w:hAnsi="Times New Roman"/>
                <w:bCs/>
              </w:rPr>
              <w:t>Na základe požiadaviek prostredníctvom Východísk ku kurikulárnej reforme je forma činnostného učenia sa silne podporovaná a táto metóda je príkladom jej využitia.</w:t>
            </w:r>
          </w:p>
          <w:p w14:paraId="1DCF39AA" w14:textId="77777777" w:rsidR="004A410F" w:rsidRPr="00A83002" w:rsidRDefault="004A410F" w:rsidP="004A410F">
            <w:pPr>
              <w:tabs>
                <w:tab w:val="left" w:pos="1114"/>
              </w:tabs>
              <w:spacing w:after="0" w:line="360" w:lineRule="auto"/>
              <w:rPr>
                <w:rFonts w:ascii="Times New Roman" w:hAnsi="Times New Roman"/>
                <w:bCs/>
              </w:rPr>
            </w:pPr>
            <w:r w:rsidRPr="00A83002">
              <w:rPr>
                <w:rFonts w:ascii="Times New Roman" w:hAnsi="Times New Roman"/>
                <w:bCs/>
              </w:rPr>
              <w:t xml:space="preserve">Metódu štyroch rohov </w:t>
            </w:r>
            <w:r>
              <w:rPr>
                <w:rFonts w:ascii="Times New Roman" w:hAnsi="Times New Roman"/>
                <w:bCs/>
              </w:rPr>
              <w:t>môžeme</w:t>
            </w:r>
            <w:r w:rsidRPr="00A83002">
              <w:rPr>
                <w:rFonts w:ascii="Times New Roman" w:hAnsi="Times New Roman"/>
                <w:bCs/>
              </w:rPr>
              <w:t xml:space="preserve"> aplikovať do vyučovacieho procesu v niekoľkých variantoch. </w:t>
            </w:r>
          </w:p>
          <w:p w14:paraId="31E3F3B1" w14:textId="77777777" w:rsidR="004A410F" w:rsidRPr="00A83002" w:rsidRDefault="004A410F" w:rsidP="004A410F">
            <w:pPr>
              <w:tabs>
                <w:tab w:val="left" w:pos="1114"/>
              </w:tabs>
              <w:spacing w:after="0" w:line="360" w:lineRule="auto"/>
              <w:rPr>
                <w:rFonts w:ascii="Times New Roman" w:hAnsi="Times New Roman"/>
                <w:bCs/>
              </w:rPr>
            </w:pPr>
            <w:r w:rsidRPr="00A83002">
              <w:rPr>
                <w:rFonts w:ascii="Times New Roman" w:hAnsi="Times New Roman"/>
                <w:bCs/>
              </w:rPr>
              <w:t xml:space="preserve">Variant č. 1: </w:t>
            </w:r>
          </w:p>
          <w:p w14:paraId="1108AB57" w14:textId="77777777" w:rsidR="004A410F" w:rsidRDefault="004A410F" w:rsidP="004A410F">
            <w:pPr>
              <w:tabs>
                <w:tab w:val="left" w:pos="1114"/>
              </w:tabs>
              <w:spacing w:after="0" w:line="360" w:lineRule="auto"/>
              <w:rPr>
                <w:rFonts w:ascii="Times New Roman" w:hAnsi="Times New Roman"/>
                <w:bCs/>
              </w:rPr>
            </w:pPr>
            <w:r w:rsidRPr="00A83002">
              <w:rPr>
                <w:rFonts w:ascii="Times New Roman" w:hAnsi="Times New Roman"/>
                <w:bCs/>
              </w:rPr>
              <w:t>Každý roh v miestnosti si označíme číslom od 1 do 4, tak aby boli čísla dostatočne vidieť. Pripravíme si sériu otázok na ktoré budeme mať vždy 4 odpovede. Každá odpoveď bude mať číslo a ktor</w:t>
            </w:r>
            <w:r>
              <w:rPr>
                <w:rFonts w:ascii="Times New Roman" w:hAnsi="Times New Roman"/>
                <w:bCs/>
              </w:rPr>
              <w:t>é</w:t>
            </w:r>
            <w:r w:rsidRPr="00A83002">
              <w:rPr>
                <w:rFonts w:ascii="Times New Roman" w:hAnsi="Times New Roman"/>
                <w:bCs/>
              </w:rPr>
              <w:t xml:space="preserve"> bude korešpondovať s vybranou odpoveďou. Žiadna odpoveď nie je nesprávna. </w:t>
            </w:r>
          </w:p>
          <w:p w14:paraId="14A1DA83" w14:textId="77777777" w:rsidR="004A410F" w:rsidRPr="00FA0BFB" w:rsidRDefault="004A410F" w:rsidP="004A410F">
            <w:pPr>
              <w:tabs>
                <w:tab w:val="left" w:pos="1114"/>
              </w:tabs>
              <w:spacing w:after="0" w:line="360" w:lineRule="auto"/>
              <w:rPr>
                <w:rFonts w:ascii="Times New Roman" w:hAnsi="Times New Roman"/>
                <w:bCs/>
              </w:rPr>
            </w:pPr>
            <w:r w:rsidRPr="00FA0BFB">
              <w:rPr>
                <w:rFonts w:ascii="Times New Roman" w:hAnsi="Times New Roman"/>
                <w:bCs/>
              </w:rPr>
              <w:t xml:space="preserve">Upozorníme ich aby si vybrali tú odpoveď, s ktorou najviac súhlasia. Začneme s jednoduchšími otázkami a pokračujeme s náročnejšími. </w:t>
            </w:r>
          </w:p>
          <w:p w14:paraId="194A2AA9" w14:textId="18CE5DC0" w:rsidR="004A410F" w:rsidRPr="00FA0BFB" w:rsidRDefault="004A410F" w:rsidP="004A410F">
            <w:pPr>
              <w:tabs>
                <w:tab w:val="left" w:pos="1114"/>
              </w:tabs>
              <w:spacing w:after="0" w:line="360" w:lineRule="auto"/>
              <w:rPr>
                <w:rFonts w:ascii="Times New Roman" w:hAnsi="Times New Roman"/>
                <w:bCs/>
              </w:rPr>
            </w:pPr>
            <w:r>
              <w:rPr>
                <w:rFonts w:ascii="Times New Roman" w:hAnsi="Times New Roman"/>
                <w:bCs/>
              </w:rPr>
              <w:t>Žiaci</w:t>
            </w:r>
            <w:r w:rsidRPr="00FA0BFB">
              <w:rPr>
                <w:rFonts w:ascii="Times New Roman" w:hAnsi="Times New Roman"/>
                <w:bCs/>
              </w:rPr>
              <w:t xml:space="preserve"> sa v rohoch stretnú s priaznivcami rovnakého názoru. Učiteľ nabáda </w:t>
            </w:r>
            <w:r>
              <w:rPr>
                <w:rFonts w:ascii="Times New Roman" w:hAnsi="Times New Roman"/>
                <w:bCs/>
              </w:rPr>
              <w:t>žiakov</w:t>
            </w:r>
            <w:r w:rsidRPr="00FA0BFB">
              <w:rPr>
                <w:rFonts w:ascii="Times New Roman" w:hAnsi="Times New Roman"/>
                <w:bCs/>
              </w:rPr>
              <w:t xml:space="preserve"> k diskusii v rohoch o tom, prečo dali prednosť práve tejto voľbe. </w:t>
            </w:r>
          </w:p>
          <w:p w14:paraId="4D535BC0" w14:textId="77777777" w:rsidR="004A410F" w:rsidRPr="00FA0BFB" w:rsidRDefault="004A410F" w:rsidP="004A410F">
            <w:pPr>
              <w:tabs>
                <w:tab w:val="left" w:pos="1114"/>
              </w:tabs>
              <w:spacing w:after="0" w:line="360" w:lineRule="auto"/>
              <w:rPr>
                <w:rFonts w:ascii="Times New Roman" w:hAnsi="Times New Roman"/>
                <w:bCs/>
              </w:rPr>
            </w:pPr>
            <w:r w:rsidRPr="00FA0BFB">
              <w:rPr>
                <w:rFonts w:ascii="Times New Roman" w:hAnsi="Times New Roman"/>
                <w:bCs/>
              </w:rPr>
              <w:t xml:space="preserve">Variant č. 2: </w:t>
            </w:r>
          </w:p>
          <w:p w14:paraId="11F3C419" w14:textId="77777777" w:rsidR="004A410F" w:rsidRPr="00FA0BFB" w:rsidRDefault="004A410F" w:rsidP="004A410F">
            <w:pPr>
              <w:tabs>
                <w:tab w:val="left" w:pos="1114"/>
              </w:tabs>
              <w:spacing w:after="0" w:line="360" w:lineRule="auto"/>
              <w:rPr>
                <w:rFonts w:ascii="Times New Roman" w:hAnsi="Times New Roman"/>
                <w:bCs/>
              </w:rPr>
            </w:pPr>
            <w:r w:rsidRPr="00FA0BFB">
              <w:rPr>
                <w:rFonts w:ascii="Times New Roman" w:hAnsi="Times New Roman"/>
                <w:bCs/>
              </w:rPr>
              <w:t xml:space="preserve">Každý roh v miestnosti si označíme číslom od 1 do 4, tak aby boli čísla dostatočne vidieť. </w:t>
            </w:r>
            <w:r>
              <w:rPr>
                <w:rFonts w:ascii="Times New Roman" w:hAnsi="Times New Roman"/>
                <w:bCs/>
              </w:rPr>
              <w:t>Žiakov</w:t>
            </w:r>
            <w:r w:rsidRPr="00FA0BFB">
              <w:rPr>
                <w:rFonts w:ascii="Times New Roman" w:hAnsi="Times New Roman"/>
                <w:bCs/>
              </w:rPr>
              <w:t xml:space="preserve"> upozorníme, že: </w:t>
            </w:r>
          </w:p>
          <w:p w14:paraId="4FB6A369" w14:textId="77777777" w:rsidR="004A410F" w:rsidRDefault="004A410F" w:rsidP="004A410F">
            <w:pPr>
              <w:tabs>
                <w:tab w:val="left" w:pos="1114"/>
              </w:tabs>
              <w:spacing w:after="0" w:line="360" w:lineRule="auto"/>
              <w:rPr>
                <w:rFonts w:ascii="Times New Roman" w:hAnsi="Times New Roman"/>
                <w:bCs/>
              </w:rPr>
            </w:pPr>
            <w:r w:rsidRPr="00FA0BFB">
              <w:rPr>
                <w:rFonts w:ascii="Times New Roman" w:hAnsi="Times New Roman"/>
                <w:bCs/>
              </w:rPr>
              <w:t>1 – najviac súhlasím,</w:t>
            </w:r>
            <w:r w:rsidRPr="00FA0BFB">
              <w:rPr>
                <w:rFonts w:ascii="Times New Roman" w:hAnsi="Times New Roman"/>
                <w:bCs/>
              </w:rPr>
              <w:br/>
              <w:t>2 – súhlasím,</w:t>
            </w:r>
            <w:r w:rsidRPr="00FA0BFB">
              <w:rPr>
                <w:rFonts w:ascii="Times New Roman" w:hAnsi="Times New Roman"/>
                <w:bCs/>
              </w:rPr>
              <w:br/>
              <w:t xml:space="preserve">3 – čiastočne súhlasím, </w:t>
            </w:r>
          </w:p>
          <w:p w14:paraId="2CA7D30E" w14:textId="77777777" w:rsidR="004A410F" w:rsidRDefault="004A410F" w:rsidP="004A410F">
            <w:pPr>
              <w:tabs>
                <w:tab w:val="left" w:pos="1114"/>
              </w:tabs>
              <w:spacing w:after="0" w:line="360" w:lineRule="auto"/>
              <w:rPr>
                <w:rFonts w:ascii="Times New Roman" w:hAnsi="Times New Roman"/>
                <w:bCs/>
              </w:rPr>
            </w:pPr>
            <w:r w:rsidRPr="00FA0BFB">
              <w:rPr>
                <w:rFonts w:ascii="Times New Roman" w:hAnsi="Times New Roman"/>
                <w:bCs/>
              </w:rPr>
              <w:t xml:space="preserve">4 – nesúhlasím. </w:t>
            </w:r>
          </w:p>
          <w:p w14:paraId="3D5886BE" w14:textId="77777777" w:rsidR="004A410F" w:rsidRPr="00FA0BFB" w:rsidRDefault="004A410F" w:rsidP="004A410F">
            <w:pPr>
              <w:tabs>
                <w:tab w:val="left" w:pos="1114"/>
              </w:tabs>
              <w:spacing w:after="0" w:line="360" w:lineRule="auto"/>
              <w:rPr>
                <w:rFonts w:ascii="Times New Roman" w:hAnsi="Times New Roman"/>
                <w:bCs/>
              </w:rPr>
            </w:pPr>
          </w:p>
          <w:p w14:paraId="08360BE1" w14:textId="77777777" w:rsidR="004A410F" w:rsidRDefault="004A410F" w:rsidP="004A410F">
            <w:pPr>
              <w:tabs>
                <w:tab w:val="left" w:pos="1114"/>
              </w:tabs>
              <w:spacing w:after="0" w:line="360" w:lineRule="auto"/>
              <w:rPr>
                <w:rFonts w:ascii="Times New Roman" w:hAnsi="Times New Roman"/>
                <w:bCs/>
              </w:rPr>
            </w:pPr>
            <w:r>
              <w:rPr>
                <w:rFonts w:ascii="Times New Roman" w:hAnsi="Times New Roman"/>
                <w:bCs/>
              </w:rPr>
              <w:t>Pripravíme si</w:t>
            </w:r>
            <w:r w:rsidRPr="00FA0BFB">
              <w:rPr>
                <w:rFonts w:ascii="Times New Roman" w:hAnsi="Times New Roman"/>
                <w:bCs/>
              </w:rPr>
              <w:t xml:space="preserve"> materiály vo forme výrokov k vybranej téme</w:t>
            </w:r>
            <w:r>
              <w:rPr>
                <w:rFonts w:ascii="Times New Roman" w:hAnsi="Times New Roman"/>
                <w:bCs/>
              </w:rPr>
              <w:t xml:space="preserve"> finančnej gramotnosti</w:t>
            </w:r>
            <w:r w:rsidRPr="00FA0BFB">
              <w:rPr>
                <w:rFonts w:ascii="Times New Roman" w:hAnsi="Times New Roman"/>
                <w:bCs/>
              </w:rPr>
              <w:t>. Po prečítaní každého výroku počká</w:t>
            </w:r>
            <w:r>
              <w:rPr>
                <w:rFonts w:ascii="Times New Roman" w:hAnsi="Times New Roman"/>
                <w:bCs/>
              </w:rPr>
              <w:t>me</w:t>
            </w:r>
            <w:r w:rsidRPr="00FA0BFB">
              <w:rPr>
                <w:rFonts w:ascii="Times New Roman" w:hAnsi="Times New Roman"/>
                <w:bCs/>
              </w:rPr>
              <w:t xml:space="preserve">, kým sa </w:t>
            </w:r>
            <w:r>
              <w:rPr>
                <w:rFonts w:ascii="Times New Roman" w:hAnsi="Times New Roman"/>
                <w:bCs/>
              </w:rPr>
              <w:t>žiaci</w:t>
            </w:r>
            <w:r w:rsidRPr="00FA0BFB">
              <w:rPr>
                <w:rFonts w:ascii="Times New Roman" w:hAnsi="Times New Roman"/>
                <w:bCs/>
              </w:rPr>
              <w:t xml:space="preserve"> rozmiestnia do každého rohu. Po uplynutí časového limitu s</w:t>
            </w:r>
            <w:r>
              <w:rPr>
                <w:rFonts w:ascii="Times New Roman" w:hAnsi="Times New Roman"/>
                <w:bCs/>
              </w:rPr>
              <w:t xml:space="preserve"> </w:t>
            </w:r>
            <w:r w:rsidRPr="00FA0BFB">
              <w:rPr>
                <w:rFonts w:ascii="Times New Roman" w:hAnsi="Times New Roman"/>
                <w:bCs/>
              </w:rPr>
              <w:t>nimi diskutuje</w:t>
            </w:r>
            <w:r>
              <w:rPr>
                <w:rFonts w:ascii="Times New Roman" w:hAnsi="Times New Roman"/>
                <w:bCs/>
              </w:rPr>
              <w:t>me</w:t>
            </w:r>
            <w:r w:rsidRPr="00FA0BFB">
              <w:rPr>
                <w:rFonts w:ascii="Times New Roman" w:hAnsi="Times New Roman"/>
                <w:bCs/>
              </w:rPr>
              <w:t xml:space="preserve"> odôvodoch výberu ich stanoviska k prečítanému faktu. </w:t>
            </w:r>
          </w:p>
          <w:p w14:paraId="1C727CF3" w14:textId="77777777" w:rsidR="004A410F" w:rsidRPr="00FA0BFB" w:rsidRDefault="004A410F" w:rsidP="004A410F">
            <w:pPr>
              <w:tabs>
                <w:tab w:val="left" w:pos="1114"/>
              </w:tabs>
              <w:spacing w:after="0" w:line="360" w:lineRule="auto"/>
              <w:rPr>
                <w:rFonts w:ascii="Times New Roman" w:hAnsi="Times New Roman"/>
                <w:bCs/>
              </w:rPr>
            </w:pPr>
          </w:p>
          <w:p w14:paraId="6F303151" w14:textId="77777777" w:rsidR="004A410F" w:rsidRPr="00FA0BFB" w:rsidRDefault="004A410F" w:rsidP="004A410F">
            <w:pPr>
              <w:tabs>
                <w:tab w:val="left" w:pos="1114"/>
              </w:tabs>
              <w:spacing w:after="0" w:line="360" w:lineRule="auto"/>
              <w:rPr>
                <w:rFonts w:ascii="Times New Roman" w:hAnsi="Times New Roman"/>
                <w:bCs/>
              </w:rPr>
            </w:pPr>
            <w:r w:rsidRPr="00FA0BFB">
              <w:rPr>
                <w:rFonts w:ascii="Times New Roman" w:hAnsi="Times New Roman"/>
                <w:bCs/>
              </w:rPr>
              <w:t xml:space="preserve">Variant č. 3: </w:t>
            </w:r>
          </w:p>
          <w:p w14:paraId="26E0F5BA" w14:textId="77777777" w:rsidR="004A410F" w:rsidRPr="00E81BF9" w:rsidRDefault="004A410F" w:rsidP="004A410F">
            <w:pPr>
              <w:tabs>
                <w:tab w:val="left" w:pos="1114"/>
              </w:tabs>
              <w:spacing w:after="0" w:line="360" w:lineRule="auto"/>
              <w:rPr>
                <w:rFonts w:ascii="Times New Roman" w:hAnsi="Times New Roman"/>
                <w:bCs/>
              </w:rPr>
            </w:pPr>
            <w:r w:rsidRPr="00FA0BFB">
              <w:rPr>
                <w:rFonts w:ascii="Times New Roman" w:hAnsi="Times New Roman"/>
                <w:bCs/>
              </w:rPr>
              <w:t xml:space="preserve">Na štyri veľké papiere umiestnené v rohoch miestnosti </w:t>
            </w:r>
            <w:r w:rsidRPr="00E81BF9">
              <w:rPr>
                <w:rFonts w:ascii="Times New Roman" w:hAnsi="Times New Roman"/>
                <w:bCs/>
              </w:rPr>
              <w:t>napíšeme</w:t>
            </w:r>
            <w:r w:rsidRPr="00FA0BFB">
              <w:rPr>
                <w:rFonts w:ascii="Times New Roman" w:hAnsi="Times New Roman"/>
                <w:bCs/>
              </w:rPr>
              <w:t xml:space="preserve"> vždy po jednej otázke. Žiaci individuálne, alebo po skupinách 3 – 4 prechádzajú od papiera </w:t>
            </w:r>
            <w:r w:rsidRPr="00E81BF9">
              <w:rPr>
                <w:rFonts w:ascii="Times New Roman" w:hAnsi="Times New Roman"/>
                <w:bCs/>
              </w:rPr>
              <w:t xml:space="preserve">k papieru, diskutujú o zadaní a píšu </w:t>
            </w:r>
            <w:r w:rsidRPr="00E81BF9">
              <w:rPr>
                <w:rFonts w:ascii="Times New Roman" w:hAnsi="Times New Roman"/>
                <w:bCs/>
              </w:rPr>
              <w:lastRenderedPageBreak/>
              <w:t xml:space="preserve">svoje odpovede. Ku každému papieru sa môžu niekoľkokrát vrátiť a prečítať si, čo zapísali spolužiaci. To môže podnietiť ďalšie ich nápady, ktoré môžu na papier dopísať. Aktivita je ukončená v okamihu, keď žiadny žiak, resp. skupina už nemá k danej problematike komentár. </w:t>
            </w:r>
          </w:p>
          <w:p w14:paraId="1F3F9971" w14:textId="77777777" w:rsidR="004A410F" w:rsidRDefault="004A410F" w:rsidP="004A410F">
            <w:pPr>
              <w:tabs>
                <w:tab w:val="left" w:pos="1114"/>
              </w:tabs>
              <w:spacing w:after="0" w:line="360" w:lineRule="auto"/>
              <w:rPr>
                <w:rFonts w:ascii="Times New Roman" w:hAnsi="Times New Roman"/>
                <w:bCs/>
              </w:rPr>
            </w:pPr>
          </w:p>
          <w:p w14:paraId="65EE58B8" w14:textId="77777777" w:rsidR="004A410F" w:rsidRPr="00FA0BFB" w:rsidRDefault="004A410F" w:rsidP="004A410F">
            <w:pPr>
              <w:tabs>
                <w:tab w:val="left" w:pos="1114"/>
              </w:tabs>
              <w:spacing w:after="0" w:line="360" w:lineRule="auto"/>
              <w:rPr>
                <w:rFonts w:ascii="Times New Roman" w:hAnsi="Times New Roman"/>
                <w:bCs/>
              </w:rPr>
            </w:pPr>
            <w:r>
              <w:rPr>
                <w:rFonts w:ascii="Times New Roman" w:hAnsi="Times New Roman"/>
                <w:bCs/>
              </w:rPr>
              <w:t>Prínosy skupinovej práce:</w:t>
            </w:r>
          </w:p>
          <w:p w14:paraId="03CE6E6D" w14:textId="77777777" w:rsidR="004A410F" w:rsidRPr="004A410F" w:rsidRDefault="004A410F" w:rsidP="004A410F">
            <w:pPr>
              <w:tabs>
                <w:tab w:val="left" w:pos="1114"/>
              </w:tabs>
              <w:spacing w:after="0" w:line="360" w:lineRule="auto"/>
              <w:jc w:val="both"/>
              <w:rPr>
                <w:rFonts w:ascii="Times New Roman" w:hAnsi="Times New Roman"/>
              </w:rPr>
            </w:pPr>
            <w:r w:rsidRPr="004A410F">
              <w:rPr>
                <w:rFonts w:ascii="Times New Roman" w:hAnsi="Times New Roman"/>
              </w:rPr>
              <w:t>Rovnaké, rôzne a voliteľné úlohy</w:t>
            </w:r>
          </w:p>
          <w:p w14:paraId="3C899310" w14:textId="5CBD6F59" w:rsidR="004A410F" w:rsidRPr="004A410F" w:rsidRDefault="004A410F" w:rsidP="004A410F">
            <w:pPr>
              <w:tabs>
                <w:tab w:val="left" w:pos="1114"/>
              </w:tabs>
              <w:spacing w:after="0" w:line="360" w:lineRule="auto"/>
              <w:jc w:val="both"/>
              <w:rPr>
                <w:rFonts w:ascii="Times New Roman" w:hAnsi="Times New Roman"/>
                <w:bCs/>
              </w:rPr>
            </w:pPr>
            <w:r w:rsidRPr="00FA0BFB">
              <w:rPr>
                <w:rFonts w:ascii="Times New Roman" w:hAnsi="Times New Roman"/>
                <w:bCs/>
              </w:rPr>
              <w:t>Všetci žiaci môžu robiť rovnaké úlohy, každý žiak má v rámci jednej úlohy inú čiastkovú úlohu alebo môže</w:t>
            </w:r>
            <w:r>
              <w:rPr>
                <w:rFonts w:ascii="Times New Roman" w:hAnsi="Times New Roman"/>
                <w:bCs/>
              </w:rPr>
              <w:t>me</w:t>
            </w:r>
            <w:r w:rsidRPr="00FA0BFB">
              <w:rPr>
                <w:rFonts w:ascii="Times New Roman" w:hAnsi="Times New Roman"/>
                <w:bCs/>
              </w:rPr>
              <w:t xml:space="preserve"> dať každej skupine inú úlohu, </w:t>
            </w:r>
            <w:r>
              <w:rPr>
                <w:rFonts w:ascii="Times New Roman" w:hAnsi="Times New Roman"/>
                <w:bCs/>
              </w:rPr>
              <w:t>všetky by ale mali testovať jadro vedomostí prebraných na hodinách</w:t>
            </w:r>
            <w:r w:rsidRPr="00FA0BFB">
              <w:rPr>
                <w:rFonts w:ascii="Times New Roman" w:hAnsi="Times New Roman"/>
                <w:bCs/>
              </w:rPr>
              <w:t>. Žiaci väčšinou veľmi dobre reagujú na takú úlohu, ktorú majú vypracovať pre svojich spolužiakov.</w:t>
            </w:r>
          </w:p>
          <w:p w14:paraId="04DBA562" w14:textId="77777777" w:rsidR="004A410F" w:rsidRPr="004A410F" w:rsidRDefault="004A410F" w:rsidP="004A410F">
            <w:pPr>
              <w:tabs>
                <w:tab w:val="left" w:pos="1114"/>
              </w:tabs>
              <w:spacing w:after="0" w:line="360" w:lineRule="auto"/>
              <w:jc w:val="both"/>
              <w:rPr>
                <w:rFonts w:ascii="Times New Roman" w:hAnsi="Times New Roman"/>
              </w:rPr>
            </w:pPr>
            <w:r w:rsidRPr="004A410F">
              <w:rPr>
                <w:rFonts w:ascii="Times New Roman" w:hAnsi="Times New Roman"/>
              </w:rPr>
              <w:t>Tréning  skupín</w:t>
            </w:r>
          </w:p>
          <w:p w14:paraId="79644889" w14:textId="77777777" w:rsidR="004A410F" w:rsidRPr="00FA0BFB" w:rsidRDefault="004A410F" w:rsidP="004A410F">
            <w:pPr>
              <w:tabs>
                <w:tab w:val="left" w:pos="1114"/>
              </w:tabs>
              <w:spacing w:after="0" w:line="360" w:lineRule="auto"/>
              <w:jc w:val="both"/>
              <w:rPr>
                <w:rFonts w:ascii="Times New Roman" w:hAnsi="Times New Roman"/>
                <w:bCs/>
              </w:rPr>
            </w:pPr>
            <w:r>
              <w:rPr>
                <w:rFonts w:ascii="Times New Roman" w:hAnsi="Times New Roman"/>
                <w:bCs/>
              </w:rPr>
              <w:t>Žiaci</w:t>
            </w:r>
            <w:r w:rsidRPr="00FA0BFB">
              <w:rPr>
                <w:rFonts w:ascii="Times New Roman" w:hAnsi="Times New Roman"/>
                <w:bCs/>
              </w:rPr>
              <w:t xml:space="preserve"> </w:t>
            </w:r>
            <w:r>
              <w:rPr>
                <w:rFonts w:ascii="Times New Roman" w:hAnsi="Times New Roman"/>
                <w:bCs/>
              </w:rPr>
              <w:t>m</w:t>
            </w:r>
            <w:r w:rsidRPr="00FA0BFB">
              <w:rPr>
                <w:rFonts w:ascii="Times New Roman" w:hAnsi="Times New Roman"/>
                <w:bCs/>
              </w:rPr>
              <w:t xml:space="preserve">ôžu </w:t>
            </w:r>
            <w:r>
              <w:rPr>
                <w:rFonts w:ascii="Times New Roman" w:hAnsi="Times New Roman"/>
                <w:bCs/>
              </w:rPr>
              <w:t xml:space="preserve">na základe tréningu spolupráce porovnávať si výsledky </w:t>
            </w:r>
            <w:r w:rsidRPr="00FA0BFB">
              <w:rPr>
                <w:rFonts w:ascii="Times New Roman" w:hAnsi="Times New Roman"/>
                <w:bCs/>
              </w:rPr>
              <w:t>o to, kto nejakú úlohu urobí najlepšie alebo najrýchlejšie. Môžu spolu urobiť nejaký pokus, môžu vytvoriť nejaké spoločné dielo – obraz, nástenku, poster a podobne. Všíma</w:t>
            </w:r>
            <w:r>
              <w:rPr>
                <w:rFonts w:ascii="Times New Roman" w:hAnsi="Times New Roman"/>
                <w:bCs/>
              </w:rPr>
              <w:t>me</w:t>
            </w:r>
            <w:r w:rsidRPr="00FA0BFB">
              <w:rPr>
                <w:rFonts w:ascii="Times New Roman" w:hAnsi="Times New Roman"/>
                <w:bCs/>
              </w:rPr>
              <w:t xml:space="preserve"> si  snahu v skupine spolupracovať.</w:t>
            </w:r>
          </w:p>
          <w:p w14:paraId="2072A53D" w14:textId="7536FF4D" w:rsidR="00745F9C" w:rsidRDefault="00745F9C" w:rsidP="00745F9C">
            <w:pPr>
              <w:tabs>
                <w:tab w:val="left" w:pos="1114"/>
              </w:tabs>
              <w:spacing w:after="0" w:line="360" w:lineRule="auto"/>
              <w:jc w:val="both"/>
              <w:rPr>
                <w:rFonts w:ascii="Times New Roman" w:hAnsi="Times New Roman"/>
                <w:bCs/>
              </w:rPr>
            </w:pPr>
            <w:r>
              <w:rPr>
                <w:rFonts w:ascii="Times New Roman" w:hAnsi="Times New Roman"/>
                <w:bCs/>
              </w:rPr>
              <w:t>Ukážky z aktivít – OPS:</w:t>
            </w:r>
          </w:p>
          <w:p w14:paraId="6939E33C" w14:textId="77777777" w:rsidR="00745F9C" w:rsidRDefault="00745F9C" w:rsidP="00745F9C">
            <w:pPr>
              <w:tabs>
                <w:tab w:val="left" w:pos="1114"/>
              </w:tabs>
              <w:spacing w:after="0" w:line="360" w:lineRule="auto"/>
              <w:jc w:val="both"/>
              <w:rPr>
                <w:rFonts w:ascii="Times New Roman" w:hAnsi="Times New Roman"/>
                <w:bCs/>
              </w:rPr>
            </w:pPr>
            <w:r w:rsidRPr="00D25249">
              <w:rPr>
                <w:rFonts w:ascii="Times New Roman" w:hAnsi="Times New Roman"/>
                <w:bCs/>
              </w:rPr>
              <w:t>Osobné konanie týkajúce sa výdavkov a</w:t>
            </w:r>
            <w:r>
              <w:rPr>
                <w:rFonts w:ascii="Times New Roman" w:hAnsi="Times New Roman"/>
                <w:bCs/>
              </w:rPr>
              <w:t> </w:t>
            </w:r>
            <w:r w:rsidRPr="00D25249">
              <w:rPr>
                <w:rFonts w:ascii="Times New Roman" w:hAnsi="Times New Roman"/>
                <w:bCs/>
              </w:rPr>
              <w:t>spotreby</w:t>
            </w:r>
          </w:p>
          <w:p w14:paraId="6CCF58F9" w14:textId="77777777" w:rsidR="00745F9C" w:rsidRDefault="00745F9C" w:rsidP="00745F9C">
            <w:pPr>
              <w:tabs>
                <w:tab w:val="left" w:pos="1114"/>
              </w:tabs>
              <w:spacing w:after="0" w:line="360" w:lineRule="auto"/>
              <w:jc w:val="both"/>
              <w:rPr>
                <w:rFonts w:ascii="Times New Roman" w:hAnsi="Times New Roman"/>
                <w:bCs/>
              </w:rPr>
            </w:pPr>
            <w:r>
              <w:rPr>
                <w:rFonts w:ascii="Times New Roman" w:hAnsi="Times New Roman"/>
                <w:bCs/>
              </w:rPr>
              <w:t>-</w:t>
            </w:r>
            <w:r w:rsidRPr="00D25249">
              <w:rPr>
                <w:rFonts w:ascii="Times New Roman" w:hAnsi="Times New Roman"/>
                <w:bCs/>
              </w:rPr>
              <w:t xml:space="preserve"> je založené na potrebách a prianiach. </w:t>
            </w:r>
          </w:p>
          <w:p w14:paraId="6995430A" w14:textId="77777777" w:rsidR="00745F9C" w:rsidRDefault="00745F9C" w:rsidP="00745F9C">
            <w:pPr>
              <w:tabs>
                <w:tab w:val="left" w:pos="1114"/>
              </w:tabs>
              <w:spacing w:after="0" w:line="360" w:lineRule="auto"/>
              <w:jc w:val="both"/>
              <w:rPr>
                <w:rFonts w:ascii="Times New Roman" w:hAnsi="Times New Roman"/>
                <w:bCs/>
              </w:rPr>
            </w:pPr>
            <w:r w:rsidRPr="00D25249">
              <w:rPr>
                <w:rFonts w:ascii="Times New Roman" w:hAnsi="Times New Roman"/>
                <w:bCs/>
              </w:rPr>
              <w:t xml:space="preserve">Skupinová diskusia/brainstorming: Považujete potreby a priania za to isté alebo ich odlišujete? Vysvetlite svoju odpoveď. </w:t>
            </w:r>
          </w:p>
          <w:p w14:paraId="1E39B6C5" w14:textId="77777777" w:rsidR="00745F9C" w:rsidRDefault="00745F9C" w:rsidP="00745F9C">
            <w:pPr>
              <w:tabs>
                <w:tab w:val="left" w:pos="1114"/>
              </w:tabs>
              <w:spacing w:after="0" w:line="360" w:lineRule="auto"/>
              <w:jc w:val="both"/>
              <w:rPr>
                <w:rFonts w:ascii="Times New Roman" w:hAnsi="Times New Roman"/>
                <w:bCs/>
              </w:rPr>
            </w:pPr>
            <w:r w:rsidRPr="00D25249">
              <w:rPr>
                <w:rFonts w:ascii="Times New Roman" w:hAnsi="Times New Roman"/>
                <w:bCs/>
              </w:rPr>
              <w:t xml:space="preserve">Po tom ako účastníci </w:t>
            </w:r>
            <w:r>
              <w:rPr>
                <w:rFonts w:ascii="Times New Roman" w:hAnsi="Times New Roman"/>
                <w:bCs/>
              </w:rPr>
              <w:t xml:space="preserve">aktivity </w:t>
            </w:r>
            <w:r w:rsidRPr="00D25249">
              <w:rPr>
                <w:rFonts w:ascii="Times New Roman" w:hAnsi="Times New Roman"/>
                <w:bCs/>
              </w:rPr>
              <w:t>vysvetlia svoje stanoviská a skupinová diskusia sa skončí, vysvetl</w:t>
            </w:r>
            <w:r>
              <w:rPr>
                <w:rFonts w:ascii="Times New Roman" w:hAnsi="Times New Roman"/>
                <w:bCs/>
              </w:rPr>
              <w:t>íme</w:t>
            </w:r>
            <w:r w:rsidRPr="00D25249">
              <w:rPr>
                <w:rFonts w:ascii="Times New Roman" w:hAnsi="Times New Roman"/>
                <w:bCs/>
              </w:rPr>
              <w:t xml:space="preserve"> im rozdiely medzi potrebami a prianiami.</w:t>
            </w:r>
          </w:p>
          <w:p w14:paraId="272558C4" w14:textId="77777777" w:rsidR="00745F9C" w:rsidRDefault="00745F9C" w:rsidP="00745F9C">
            <w:pPr>
              <w:tabs>
                <w:tab w:val="left" w:pos="1114"/>
              </w:tabs>
              <w:spacing w:after="0" w:line="360" w:lineRule="auto"/>
              <w:jc w:val="both"/>
              <w:rPr>
                <w:rFonts w:ascii="Times New Roman" w:hAnsi="Times New Roman"/>
                <w:bCs/>
              </w:rPr>
            </w:pPr>
            <w:r w:rsidRPr="00D25249">
              <w:rPr>
                <w:rFonts w:ascii="Times New Roman" w:hAnsi="Times New Roman"/>
                <w:bCs/>
              </w:rPr>
              <w:t xml:space="preserve"> Obvykle hovoríme o piatich základných kategóriách potrieb: 1. Fyziologické potreby, 2. Potreba bezpečia, 3. Potreba lásky/príslušnosti, 4. Potreba úcty, a 5. Seba realizácia. Odporúčanie: použite nasledovnú ilustráciu pre vysvetlenie základných kategórií potrieb podľa Maslowa. </w:t>
            </w:r>
          </w:p>
          <w:p w14:paraId="5ECB2FB1" w14:textId="77777777" w:rsidR="00745F9C" w:rsidRDefault="00745F9C" w:rsidP="00745F9C">
            <w:pPr>
              <w:tabs>
                <w:tab w:val="left" w:pos="1114"/>
              </w:tabs>
              <w:spacing w:after="0" w:line="360" w:lineRule="auto"/>
              <w:jc w:val="both"/>
              <w:rPr>
                <w:rFonts w:ascii="Times New Roman" w:hAnsi="Times New Roman"/>
                <w:bCs/>
              </w:rPr>
            </w:pPr>
            <w:r w:rsidRPr="00D25249">
              <w:rPr>
                <w:rFonts w:ascii="Times New Roman" w:hAnsi="Times New Roman"/>
                <w:bCs/>
              </w:rPr>
              <w:t xml:space="preserve">Potreby sa týkajú širokých kategórií produktov/služieb, t.j. jednu potrebu dokážu uspokojiť rôzne ponuky. Napríklad potreba bezpečia, alebo konkrétnejšie domova alebo vlastníctva môže byť uspokojená rôznymi spôsobmi: prenájom bytu alebo domu, kúpa nehnuteľnosti, ubytovňa… Priania sú definované presnejšie - korešpondujú konkrétnemu produktu/službe alebo aj značke. </w:t>
            </w:r>
          </w:p>
          <w:p w14:paraId="33F186FF" w14:textId="77777777" w:rsidR="00745F9C" w:rsidRDefault="00745F9C" w:rsidP="00745F9C">
            <w:pPr>
              <w:tabs>
                <w:tab w:val="left" w:pos="1114"/>
              </w:tabs>
              <w:spacing w:after="0" w:line="360" w:lineRule="auto"/>
              <w:jc w:val="both"/>
              <w:rPr>
                <w:rFonts w:ascii="Times New Roman" w:hAnsi="Times New Roman"/>
                <w:bCs/>
              </w:rPr>
            </w:pPr>
            <w:r w:rsidRPr="00387201">
              <w:rPr>
                <w:rFonts w:ascii="Times New Roman" w:hAnsi="Times New Roman"/>
                <w:bCs/>
              </w:rPr>
              <w:t>Niekedy sú potreby chápané ako niečo, čo je potrebné alebo dokonca nevyhnutné. Nedostatok produktov/služieb, ktoré sú objektom potrieb spôsobuje problémy. Na druhej strane je prianie niečo, bez čoho sa dokážeme zaobísť ale stále by sme to chceli mať. Vysvetlite a prediskutujte tento rozdiel</w:t>
            </w:r>
            <w:r>
              <w:rPr>
                <w:rFonts w:ascii="Times New Roman" w:hAnsi="Times New Roman"/>
                <w:bCs/>
              </w:rPr>
              <w:t>, p</w:t>
            </w:r>
            <w:r w:rsidRPr="00387201">
              <w:rPr>
                <w:rFonts w:ascii="Times New Roman" w:hAnsi="Times New Roman"/>
                <w:bCs/>
              </w:rPr>
              <w:t>re uistenie sa, že tento rozdiel</w:t>
            </w:r>
            <w:r>
              <w:rPr>
                <w:rFonts w:ascii="Times New Roman" w:hAnsi="Times New Roman"/>
                <w:bCs/>
              </w:rPr>
              <w:t xml:space="preserve"> žiaci</w:t>
            </w:r>
            <w:r w:rsidRPr="00387201">
              <w:rPr>
                <w:rFonts w:ascii="Times New Roman" w:hAnsi="Times New Roman"/>
                <w:bCs/>
              </w:rPr>
              <w:t xml:space="preserve"> pochopili</w:t>
            </w:r>
            <w:r>
              <w:rPr>
                <w:rFonts w:ascii="Times New Roman" w:hAnsi="Times New Roman"/>
                <w:bCs/>
              </w:rPr>
              <w:t xml:space="preserve"> zrealizujeme ďalšie cvičenie.</w:t>
            </w:r>
          </w:p>
          <w:p w14:paraId="53D4BB7A" w14:textId="77777777" w:rsidR="00745F9C" w:rsidRDefault="00745F9C" w:rsidP="00745F9C">
            <w:pPr>
              <w:tabs>
                <w:tab w:val="left" w:pos="1114"/>
              </w:tabs>
              <w:spacing w:after="0" w:line="360" w:lineRule="auto"/>
              <w:jc w:val="both"/>
              <w:rPr>
                <w:rFonts w:ascii="Times New Roman" w:hAnsi="Times New Roman"/>
                <w:bCs/>
              </w:rPr>
            </w:pPr>
            <w:r>
              <w:rPr>
                <w:rFonts w:ascii="Times New Roman" w:hAnsi="Times New Roman"/>
                <w:bCs/>
              </w:rPr>
              <w:t>Ukážka 2</w:t>
            </w:r>
          </w:p>
          <w:p w14:paraId="2329252B" w14:textId="77777777" w:rsidR="00745F9C" w:rsidRDefault="00745F9C">
            <w:pPr>
              <w:pStyle w:val="Odsekzoznamu"/>
              <w:numPr>
                <w:ilvl w:val="0"/>
                <w:numId w:val="8"/>
              </w:numPr>
              <w:tabs>
                <w:tab w:val="left" w:pos="1114"/>
              </w:tabs>
              <w:spacing w:after="0" w:line="360" w:lineRule="auto"/>
              <w:jc w:val="both"/>
              <w:rPr>
                <w:rFonts w:ascii="Times New Roman" w:hAnsi="Times New Roman"/>
                <w:bCs/>
              </w:rPr>
            </w:pPr>
            <w:r w:rsidRPr="00387201">
              <w:rPr>
                <w:rFonts w:ascii="Times New Roman" w:hAnsi="Times New Roman"/>
                <w:bCs/>
              </w:rPr>
              <w:t xml:space="preserve">Forma: skupinová diskusia, ktorá sa sústredí na: 1. silné stránky rozpočtov domácnosti – zdieľanie zistení a skúseností, a 2. identifikované problémy a nápady pre ich vyriešenie. Potom by ste mali s účastníkmi prediskutovať rozpočtové nevýhody: </w:t>
            </w:r>
            <w:r w:rsidRPr="00387201">
              <w:sym w:font="Symbol" w:char="F0B7"/>
            </w:r>
            <w:r w:rsidRPr="00387201">
              <w:rPr>
                <w:rFonts w:ascii="Times New Roman" w:hAnsi="Times New Roman"/>
                <w:bCs/>
              </w:rPr>
              <w:t xml:space="preserve"> Najprv identifikujte </w:t>
            </w:r>
            <w:r w:rsidRPr="00387201">
              <w:rPr>
                <w:rFonts w:ascii="Times New Roman" w:hAnsi="Times New Roman"/>
                <w:bCs/>
              </w:rPr>
              <w:lastRenderedPageBreak/>
              <w:t>potenciálne dôvody nevýhod/potenciálneho deficitu: nečakané náklady, oneskorenie/pokles mesačných príjmov, nekompletné sledovanie výdajov, atď.</w:t>
            </w:r>
          </w:p>
          <w:p w14:paraId="7C83A108" w14:textId="77777777" w:rsidR="00745F9C" w:rsidRDefault="00745F9C">
            <w:pPr>
              <w:pStyle w:val="Odsekzoznamu"/>
              <w:numPr>
                <w:ilvl w:val="0"/>
                <w:numId w:val="8"/>
              </w:numPr>
              <w:tabs>
                <w:tab w:val="left" w:pos="1114"/>
              </w:tabs>
              <w:spacing w:line="360" w:lineRule="auto"/>
              <w:jc w:val="both"/>
              <w:rPr>
                <w:rFonts w:ascii="Times New Roman" w:hAnsi="Times New Roman"/>
                <w:bCs/>
              </w:rPr>
            </w:pPr>
            <w:r w:rsidRPr="00387201">
              <w:rPr>
                <w:rFonts w:ascii="Times New Roman" w:hAnsi="Times New Roman"/>
                <w:bCs/>
              </w:rPr>
              <w:t xml:space="preserve">prediskutujte ako sa vyhnúť nedostatkom. Uistite sa, že </w:t>
            </w:r>
            <w:r>
              <w:rPr>
                <w:rFonts w:ascii="Times New Roman" w:hAnsi="Times New Roman"/>
                <w:bCs/>
              </w:rPr>
              <w:t xml:space="preserve">žiaci </w:t>
            </w:r>
            <w:r w:rsidRPr="00387201">
              <w:rPr>
                <w:rFonts w:ascii="Times New Roman" w:hAnsi="Times New Roman"/>
                <w:bCs/>
              </w:rPr>
              <w:t>chápu dôvody potenciálneho deficitu a ako prepočítať rozpočet</w:t>
            </w:r>
            <w:r>
              <w:rPr>
                <w:rFonts w:ascii="Times New Roman" w:hAnsi="Times New Roman"/>
                <w:bCs/>
              </w:rPr>
              <w:t>.</w:t>
            </w:r>
          </w:p>
          <w:p w14:paraId="60C5BBDF" w14:textId="77777777" w:rsidR="00745F9C" w:rsidRDefault="00745F9C">
            <w:pPr>
              <w:pStyle w:val="Odsekzoznamu"/>
              <w:numPr>
                <w:ilvl w:val="0"/>
                <w:numId w:val="8"/>
              </w:numPr>
              <w:tabs>
                <w:tab w:val="left" w:pos="1114"/>
              </w:tabs>
              <w:spacing w:line="360" w:lineRule="auto"/>
              <w:jc w:val="both"/>
              <w:rPr>
                <w:rFonts w:ascii="Times New Roman" w:hAnsi="Times New Roman"/>
                <w:bCs/>
              </w:rPr>
            </w:pPr>
            <w:r>
              <w:rPr>
                <w:rFonts w:ascii="Times New Roman" w:hAnsi="Times New Roman"/>
                <w:bCs/>
              </w:rPr>
              <w:t>Dobrá rada nad zlato:</w:t>
            </w:r>
          </w:p>
          <w:p w14:paraId="1CC53F8B" w14:textId="77777777" w:rsidR="00745F9C" w:rsidRDefault="00745F9C" w:rsidP="00745F9C">
            <w:pPr>
              <w:tabs>
                <w:tab w:val="left" w:pos="1114"/>
              </w:tabs>
              <w:spacing w:line="360" w:lineRule="auto"/>
              <w:jc w:val="both"/>
              <w:rPr>
                <w:rFonts w:ascii="Times New Roman" w:hAnsi="Times New Roman"/>
                <w:bCs/>
              </w:rPr>
            </w:pPr>
            <w:r w:rsidRPr="00387201">
              <w:rPr>
                <w:rFonts w:ascii="Times New Roman" w:hAnsi="Times New Roman"/>
                <w:bCs/>
              </w:rPr>
              <w:sym w:font="Symbol" w:char="F0B7"/>
            </w:r>
            <w:r w:rsidRPr="00387201">
              <w:rPr>
                <w:rFonts w:ascii="Times New Roman" w:hAnsi="Times New Roman"/>
                <w:bCs/>
              </w:rPr>
              <w:t xml:space="preserve"> Zaznamenajte si denné výdaje, zaraďte ich do správnej kategórie. Odpočítajte sumu od dostupných peňazí kedykoľvek ich miniete. Toto je množstvo peňazí, ktoré môžete minúť. </w:t>
            </w:r>
            <w:r w:rsidRPr="00387201">
              <w:rPr>
                <w:rFonts w:ascii="Times New Roman" w:hAnsi="Times New Roman"/>
                <w:bCs/>
              </w:rPr>
              <w:sym w:font="Symbol" w:char="F0B7"/>
            </w:r>
            <w:r w:rsidRPr="00387201">
              <w:rPr>
                <w:rFonts w:ascii="Times New Roman" w:hAnsi="Times New Roman"/>
                <w:bCs/>
              </w:rPr>
              <w:t xml:space="preserve"> Vyhnite sa dlhom – keď sa dostupné peniaze minú, prestaňte míňať. </w:t>
            </w:r>
            <w:r w:rsidRPr="00387201">
              <w:rPr>
                <w:rFonts w:ascii="Times New Roman" w:hAnsi="Times New Roman"/>
                <w:bCs/>
              </w:rPr>
              <w:sym w:font="Symbol" w:char="F0B7"/>
            </w:r>
            <w:r w:rsidRPr="00387201">
              <w:rPr>
                <w:rFonts w:ascii="Times New Roman" w:hAnsi="Times New Roman"/>
                <w:bCs/>
              </w:rPr>
              <w:t xml:space="preserve"> Čas od času prehodnoťte rozpočet – môže sa sta</w:t>
            </w:r>
            <w:r>
              <w:rPr>
                <w:rFonts w:ascii="Times New Roman" w:hAnsi="Times New Roman"/>
                <w:bCs/>
              </w:rPr>
              <w:t>ť</w:t>
            </w:r>
            <w:r w:rsidRPr="00387201">
              <w:rPr>
                <w:rFonts w:ascii="Times New Roman" w:hAnsi="Times New Roman"/>
                <w:bCs/>
              </w:rPr>
              <w:t xml:space="preserve">, že rozpočet je nerealistický alebo by ste mali presunúť peniaze medzi kategóriami. </w:t>
            </w:r>
            <w:r w:rsidRPr="00387201">
              <w:rPr>
                <w:rFonts w:ascii="Times New Roman" w:hAnsi="Times New Roman"/>
                <w:bCs/>
              </w:rPr>
              <w:sym w:font="Symbol" w:char="F0B7"/>
            </w:r>
            <w:r w:rsidRPr="00387201">
              <w:rPr>
                <w:rFonts w:ascii="Times New Roman" w:hAnsi="Times New Roman"/>
                <w:bCs/>
              </w:rPr>
              <w:t xml:space="preserve"> Na konci mesiaca prispôsobte rozpočet na nasledujúci mesiac. Po priorizácii (splatenie dlhu, úspory) prehodnoťte výdaje. </w:t>
            </w:r>
          </w:p>
          <w:p w14:paraId="2C4BD17B" w14:textId="404F3A97" w:rsidR="00745F9C" w:rsidRDefault="00730A69" w:rsidP="004A410F">
            <w:pPr>
              <w:tabs>
                <w:tab w:val="left" w:pos="1114"/>
              </w:tabs>
              <w:spacing w:after="0" w:line="360" w:lineRule="auto"/>
              <w:jc w:val="both"/>
              <w:rPr>
                <w:rFonts w:ascii="Times New Roman" w:hAnsi="Times New Roman"/>
                <w:bCs/>
              </w:rPr>
            </w:pPr>
            <w:r>
              <w:rPr>
                <w:rFonts w:ascii="Times New Roman" w:hAnsi="Times New Roman"/>
                <w:bCs/>
              </w:rPr>
              <w:t>Finančná odolnosť</w:t>
            </w:r>
          </w:p>
          <w:p w14:paraId="13444265" w14:textId="0033208A" w:rsidR="00730A69" w:rsidRPr="00730A69" w:rsidRDefault="00730A69" w:rsidP="00730A69">
            <w:pPr>
              <w:tabs>
                <w:tab w:val="left" w:pos="1114"/>
              </w:tabs>
              <w:spacing w:after="0" w:line="360" w:lineRule="auto"/>
              <w:jc w:val="both"/>
              <w:rPr>
                <w:rFonts w:ascii="Times New Roman" w:hAnsi="Times New Roman"/>
                <w:bCs/>
              </w:rPr>
            </w:pPr>
            <w:r>
              <w:rPr>
                <w:rFonts w:ascii="Times New Roman" w:hAnsi="Times New Roman"/>
                <w:bCs/>
              </w:rPr>
              <w:t>-</w:t>
            </w:r>
            <w:r w:rsidRPr="00730A69">
              <w:rPr>
                <w:rFonts w:ascii="Times New Roman" w:hAnsi="Times New Roman"/>
                <w:bCs/>
              </w:rPr>
              <w:t>finančná odolnosť vymedzuje ako schopnosť jednotlivcov alebo domácností odolávať negatívnym šokom s finančnými dôsledkami, zvládať ich a zotavovať sa z</w:t>
            </w:r>
            <w:r>
              <w:rPr>
                <w:rFonts w:ascii="Times New Roman" w:hAnsi="Times New Roman"/>
                <w:bCs/>
              </w:rPr>
              <w:t> </w:t>
            </w:r>
            <w:r w:rsidRPr="00730A69">
              <w:rPr>
                <w:rFonts w:ascii="Times New Roman" w:hAnsi="Times New Roman"/>
                <w:bCs/>
              </w:rPr>
              <w:t>nich</w:t>
            </w:r>
            <w:r>
              <w:rPr>
                <w:rFonts w:ascii="Times New Roman" w:hAnsi="Times New Roman"/>
                <w:bCs/>
              </w:rPr>
              <w:t>.</w:t>
            </w:r>
            <w:r w:rsidRPr="00730A69">
              <w:rPr>
                <w:rFonts w:ascii="Times New Roman" w:hAnsi="Times New Roman"/>
                <w:bCs/>
              </w:rPr>
              <w:t xml:space="preserve"> Tieto šoky môžu byť makroekonomické (všeobecné) aj mikroekonomické (špecifické pre jednotlivcov). V tejto súvislosti je dôležité zohľadniť predchádzanie vážnym negatívnym finančným účinkom šokov (preventívne opatrenia) a rýchle zotavenie sa z nich (schopnosť odolávať). Finančná odolnosť sa preto vzťahuje na širokú škálu kompetencií.</w:t>
            </w:r>
          </w:p>
          <w:p w14:paraId="3A877AB6" w14:textId="2CE1B7FC" w:rsidR="00730A69" w:rsidRDefault="00730A69" w:rsidP="004A410F">
            <w:pPr>
              <w:tabs>
                <w:tab w:val="left" w:pos="1114"/>
              </w:tabs>
              <w:spacing w:after="0" w:line="360" w:lineRule="auto"/>
              <w:jc w:val="both"/>
              <w:rPr>
                <w:rFonts w:ascii="Times New Roman" w:hAnsi="Times New Roman"/>
                <w:bCs/>
              </w:rPr>
            </w:pPr>
            <w:r>
              <w:rPr>
                <w:rFonts w:ascii="Times New Roman" w:hAnsi="Times New Roman"/>
                <w:bCs/>
              </w:rPr>
              <w:t>Navrhnite 3 preventívne opatrenia pre zvýšenie finančnej odolnosti:</w:t>
            </w:r>
          </w:p>
          <w:p w14:paraId="6A5C0DE5" w14:textId="12497EBC" w:rsidR="00730A69" w:rsidRDefault="00730A69" w:rsidP="004A410F">
            <w:pPr>
              <w:tabs>
                <w:tab w:val="left" w:pos="1114"/>
              </w:tabs>
              <w:spacing w:after="0" w:line="360" w:lineRule="auto"/>
              <w:jc w:val="both"/>
              <w:rPr>
                <w:rFonts w:ascii="Times New Roman" w:hAnsi="Times New Roman"/>
                <w:bCs/>
              </w:rPr>
            </w:pPr>
            <w:r>
              <w:rPr>
                <w:rFonts w:ascii="Times New Roman" w:hAnsi="Times New Roman"/>
                <w:bCs/>
              </w:rPr>
              <w:t>Navrhnite 3 opatrenia pre rýchle zotavenie sa v prípade, že finančná odolnosť bola znížená:</w:t>
            </w:r>
          </w:p>
          <w:p w14:paraId="288FAB3E" w14:textId="4B4FE832" w:rsidR="00730A69" w:rsidRDefault="00730A69" w:rsidP="004A410F">
            <w:pPr>
              <w:tabs>
                <w:tab w:val="left" w:pos="1114"/>
              </w:tabs>
              <w:spacing w:after="0" w:line="360" w:lineRule="auto"/>
              <w:jc w:val="both"/>
              <w:rPr>
                <w:rFonts w:ascii="Times New Roman" w:hAnsi="Times New Roman"/>
                <w:bCs/>
              </w:rPr>
            </w:pPr>
            <w:r>
              <w:rPr>
                <w:rFonts w:ascii="Times New Roman" w:hAnsi="Times New Roman"/>
                <w:bCs/>
              </w:rPr>
              <w:t>Vypracujte plán pre zvýšenie finančnej odolnosti.</w:t>
            </w:r>
          </w:p>
          <w:p w14:paraId="5743E9BA" w14:textId="3CB89B09" w:rsidR="00516CB7" w:rsidRDefault="00730A69" w:rsidP="00516CB7">
            <w:pPr>
              <w:tabs>
                <w:tab w:val="left" w:pos="1114"/>
              </w:tabs>
              <w:spacing w:after="0" w:line="360" w:lineRule="auto"/>
              <w:jc w:val="both"/>
              <w:rPr>
                <w:rFonts w:ascii="Times New Roman" w:hAnsi="Times New Roman"/>
                <w:bCs/>
              </w:rPr>
            </w:pPr>
            <w:r>
              <w:rPr>
                <w:rFonts w:ascii="Times New Roman" w:hAnsi="Times New Roman"/>
                <w:bCs/>
              </w:rPr>
              <w:t>Diskujte v skupine o pláne odolnosti.</w:t>
            </w:r>
          </w:p>
          <w:p w14:paraId="46DC3ADE" w14:textId="5791A4F8" w:rsidR="00A60113" w:rsidRPr="00E93747" w:rsidRDefault="00A60113" w:rsidP="00A60113">
            <w:pPr>
              <w:tabs>
                <w:tab w:val="left" w:pos="1114"/>
              </w:tabs>
              <w:spacing w:after="0" w:line="360" w:lineRule="auto"/>
              <w:jc w:val="both"/>
              <w:rPr>
                <w:rFonts w:ascii="Times New Roman" w:hAnsi="Times New Roman"/>
              </w:rPr>
            </w:pPr>
            <w:r w:rsidRPr="00E93747">
              <w:rPr>
                <w:rFonts w:ascii="Times New Roman" w:hAnsi="Times New Roman"/>
              </w:rPr>
              <w:t>V rámci stretnut</w:t>
            </w:r>
            <w:r>
              <w:rPr>
                <w:rFonts w:ascii="Times New Roman" w:hAnsi="Times New Roman"/>
              </w:rPr>
              <w:t>í</w:t>
            </w:r>
            <w:r w:rsidRPr="00E93747">
              <w:rPr>
                <w:rFonts w:ascii="Times New Roman" w:hAnsi="Times New Roman"/>
              </w:rPr>
              <w:t xml:space="preserve"> sme diskutovali o možnosti využitia personalizovaného učenia pri rozvoji finančnej gramotno</w:t>
            </w:r>
            <w:r>
              <w:rPr>
                <w:rFonts w:ascii="Times New Roman" w:hAnsi="Times New Roman"/>
              </w:rPr>
              <w:t>s</w:t>
            </w:r>
            <w:r w:rsidRPr="00E93747">
              <w:rPr>
                <w:rFonts w:ascii="Times New Roman" w:hAnsi="Times New Roman"/>
              </w:rPr>
              <w:t xml:space="preserve">ti a pri téme </w:t>
            </w:r>
            <w:r>
              <w:rPr>
                <w:rFonts w:ascii="Times New Roman" w:hAnsi="Times New Roman"/>
              </w:rPr>
              <w:t>úver, ako predchádzať dlhom.</w:t>
            </w:r>
          </w:p>
          <w:p w14:paraId="09CB2BEC" w14:textId="77777777" w:rsidR="00A60113" w:rsidRPr="00E93747" w:rsidRDefault="00A60113" w:rsidP="00A60113">
            <w:pPr>
              <w:tabs>
                <w:tab w:val="left" w:pos="1114"/>
              </w:tabs>
              <w:spacing w:after="0" w:line="360" w:lineRule="auto"/>
              <w:jc w:val="both"/>
              <w:rPr>
                <w:rFonts w:ascii="Times New Roman" w:hAnsi="Times New Roman"/>
              </w:rPr>
            </w:pPr>
            <w:r w:rsidRPr="00E93747">
              <w:rPr>
                <w:rFonts w:ascii="Times New Roman" w:hAnsi="Times New Roman"/>
              </w:rPr>
              <w:t>Zhodujeme sa, že ide predovšetkým o sebariadené učenie sa:</w:t>
            </w:r>
          </w:p>
          <w:p w14:paraId="5260A4F8" w14:textId="097291A4" w:rsidR="00A60113" w:rsidRPr="00E93747" w:rsidRDefault="00A60113" w:rsidP="00A60113">
            <w:pPr>
              <w:tabs>
                <w:tab w:val="left" w:pos="1114"/>
              </w:tabs>
              <w:spacing w:after="0" w:line="360" w:lineRule="auto"/>
              <w:jc w:val="both"/>
              <w:rPr>
                <w:rFonts w:ascii="Times New Roman" w:hAnsi="Times New Roman"/>
              </w:rPr>
            </w:pPr>
            <w:r>
              <w:rPr>
                <w:rFonts w:ascii="Times New Roman" w:hAnsi="Times New Roman"/>
              </w:rPr>
              <w:t>-</w:t>
            </w:r>
            <w:r w:rsidRPr="00E93747">
              <w:rPr>
                <w:rFonts w:ascii="Times New Roman" w:hAnsi="Times New Roman"/>
              </w:rPr>
              <w:t>prenáša zodpovednosť a kontrolu na žiaka, a to za  splnenia dôležitých podmienok:</w:t>
            </w:r>
          </w:p>
          <w:p w14:paraId="60A5ACB0" w14:textId="77777777" w:rsidR="00A60113" w:rsidRPr="00E93747" w:rsidRDefault="00A60113">
            <w:pPr>
              <w:numPr>
                <w:ilvl w:val="0"/>
                <w:numId w:val="10"/>
              </w:numPr>
              <w:tabs>
                <w:tab w:val="left" w:pos="1114"/>
              </w:tabs>
              <w:spacing w:after="0" w:line="360" w:lineRule="auto"/>
              <w:jc w:val="both"/>
              <w:rPr>
                <w:rFonts w:ascii="Times New Roman" w:hAnsi="Times New Roman"/>
              </w:rPr>
            </w:pPr>
            <w:r w:rsidRPr="00E93747">
              <w:rPr>
                <w:rFonts w:ascii="Times New Roman" w:hAnsi="Times New Roman"/>
              </w:rPr>
              <w:t>žiak musí chcieť  alebo aspoň musí byť pripravený prijať určitú mieru autonómie</w:t>
            </w:r>
          </w:p>
          <w:p w14:paraId="4EDEB9AC" w14:textId="77777777" w:rsidR="00A60113" w:rsidRPr="00E93747" w:rsidRDefault="00A60113">
            <w:pPr>
              <w:numPr>
                <w:ilvl w:val="0"/>
                <w:numId w:val="10"/>
              </w:numPr>
              <w:tabs>
                <w:tab w:val="left" w:pos="1114"/>
              </w:tabs>
              <w:spacing w:after="0" w:line="360" w:lineRule="auto"/>
              <w:jc w:val="both"/>
              <w:rPr>
                <w:rFonts w:ascii="Times New Roman" w:hAnsi="Times New Roman"/>
              </w:rPr>
            </w:pPr>
            <w:r w:rsidRPr="00E93747">
              <w:rPr>
                <w:rFonts w:ascii="Times New Roman" w:hAnsi="Times New Roman"/>
              </w:rPr>
              <w:t>žiak musí mať  rozvinuté kompetencie, bez ktorých by táto autonómia nebola možná</w:t>
            </w:r>
          </w:p>
          <w:p w14:paraId="5185DE3D" w14:textId="77777777" w:rsidR="00A60113" w:rsidRPr="00E93747" w:rsidRDefault="00A60113">
            <w:pPr>
              <w:numPr>
                <w:ilvl w:val="0"/>
                <w:numId w:val="10"/>
              </w:numPr>
              <w:tabs>
                <w:tab w:val="left" w:pos="1114"/>
              </w:tabs>
              <w:spacing w:after="0" w:line="360" w:lineRule="auto"/>
              <w:jc w:val="both"/>
              <w:rPr>
                <w:rFonts w:ascii="Times New Roman" w:hAnsi="Times New Roman"/>
              </w:rPr>
            </w:pPr>
            <w:r w:rsidRPr="00E93747">
              <w:rPr>
                <w:rFonts w:ascii="Times New Roman" w:hAnsi="Times New Roman"/>
              </w:rPr>
              <w:t>žiakov postoj k autonómii je pozitívny</w:t>
            </w:r>
          </w:p>
          <w:p w14:paraId="17ABB370" w14:textId="77777777" w:rsidR="00A60113" w:rsidRPr="00E93747" w:rsidRDefault="00A60113">
            <w:pPr>
              <w:numPr>
                <w:ilvl w:val="0"/>
                <w:numId w:val="10"/>
              </w:numPr>
              <w:tabs>
                <w:tab w:val="left" w:pos="1114"/>
              </w:tabs>
              <w:spacing w:after="0" w:line="360" w:lineRule="auto"/>
              <w:jc w:val="both"/>
              <w:rPr>
                <w:rFonts w:ascii="Times New Roman" w:hAnsi="Times New Roman"/>
              </w:rPr>
            </w:pPr>
            <w:r w:rsidRPr="00E93747">
              <w:rPr>
                <w:rFonts w:ascii="Times New Roman" w:hAnsi="Times New Roman"/>
              </w:rPr>
              <w:t>žiak je schopný v rámci autonómie efektívne sa učiť.</w:t>
            </w:r>
          </w:p>
          <w:p w14:paraId="310F8B08" w14:textId="77777777" w:rsidR="00A60113" w:rsidRPr="00E93747" w:rsidRDefault="00A60113" w:rsidP="00A60113">
            <w:pPr>
              <w:tabs>
                <w:tab w:val="left" w:pos="1114"/>
              </w:tabs>
              <w:spacing w:after="0" w:line="360" w:lineRule="auto"/>
              <w:jc w:val="both"/>
              <w:rPr>
                <w:rFonts w:ascii="Times New Roman" w:hAnsi="Times New Roman"/>
              </w:rPr>
            </w:pPr>
          </w:p>
          <w:p w14:paraId="380FF95F" w14:textId="0B4A085D" w:rsidR="00A60113" w:rsidRPr="00E93747" w:rsidRDefault="00A60113" w:rsidP="00A60113">
            <w:pPr>
              <w:tabs>
                <w:tab w:val="left" w:pos="1114"/>
              </w:tabs>
              <w:spacing w:after="0" w:line="360" w:lineRule="auto"/>
              <w:jc w:val="both"/>
              <w:rPr>
                <w:rFonts w:ascii="Times New Roman" w:hAnsi="Times New Roman"/>
              </w:rPr>
            </w:pPr>
            <w:r w:rsidRPr="00E93747">
              <w:rPr>
                <w:rFonts w:ascii="Times New Roman" w:hAnsi="Times New Roman"/>
              </w:rPr>
              <w:t xml:space="preserve">Rozsah autonómie a miery poskytnutej pomoci, by mal závisieť od potrieb konkrétneho žiaka a je nezávislý od presvedčenia učiteľa.  </w:t>
            </w:r>
          </w:p>
          <w:p w14:paraId="0DFC9FBC" w14:textId="322F8BB6" w:rsidR="00A60113" w:rsidRPr="00E93747" w:rsidRDefault="00A60113" w:rsidP="00A60113">
            <w:pPr>
              <w:tabs>
                <w:tab w:val="left" w:pos="1114"/>
              </w:tabs>
              <w:spacing w:after="0" w:line="360" w:lineRule="auto"/>
              <w:jc w:val="both"/>
              <w:rPr>
                <w:rFonts w:ascii="Times New Roman" w:hAnsi="Times New Roman"/>
              </w:rPr>
            </w:pPr>
            <w:r w:rsidRPr="00E93747">
              <w:rPr>
                <w:rFonts w:ascii="Times New Roman" w:hAnsi="Times New Roman"/>
              </w:rPr>
              <w:t xml:space="preserve">Personalizované učenie je učenie sa reálnemu životu a je primárnym  cieľom vzdelávania. </w:t>
            </w:r>
            <w:r>
              <w:rPr>
                <w:rFonts w:ascii="Times New Roman" w:hAnsi="Times New Roman"/>
              </w:rPr>
              <w:t>Je to tiež metóda, ktorá sa veľmi dobre osvedčuje pri prierezových témach ako sú témy z finančnej gramotnosti.</w:t>
            </w:r>
            <w:r w:rsidRPr="00E93747">
              <w:rPr>
                <w:rFonts w:ascii="Times New Roman" w:hAnsi="Times New Roman"/>
              </w:rPr>
              <w:t xml:space="preserve"> </w:t>
            </w:r>
          </w:p>
          <w:p w14:paraId="2F88AC11" w14:textId="77777777" w:rsidR="00A60113" w:rsidRPr="00E93747" w:rsidRDefault="00A60113" w:rsidP="00A60113">
            <w:pPr>
              <w:tabs>
                <w:tab w:val="left" w:pos="1114"/>
              </w:tabs>
              <w:spacing w:after="0" w:line="360" w:lineRule="auto"/>
              <w:jc w:val="both"/>
              <w:rPr>
                <w:rFonts w:ascii="Times New Roman" w:hAnsi="Times New Roman"/>
              </w:rPr>
            </w:pPr>
            <w:r w:rsidRPr="00E93747">
              <w:rPr>
                <w:rFonts w:ascii="Times New Roman" w:hAnsi="Times New Roman"/>
              </w:rPr>
              <w:lastRenderedPageBreak/>
              <w:t>Personalizované učenie je založené na humanistických prístupoch. Úloha učiteľa je byť facilitátorom.</w:t>
            </w:r>
          </w:p>
          <w:p w14:paraId="293DC791" w14:textId="77777777" w:rsidR="00A60113" w:rsidRPr="00E93747" w:rsidRDefault="00A60113" w:rsidP="00A60113">
            <w:pPr>
              <w:tabs>
                <w:tab w:val="left" w:pos="1114"/>
              </w:tabs>
              <w:spacing w:after="0" w:line="360" w:lineRule="auto"/>
              <w:jc w:val="both"/>
              <w:rPr>
                <w:rFonts w:ascii="Times New Roman" w:hAnsi="Times New Roman"/>
              </w:rPr>
            </w:pPr>
            <w:r w:rsidRPr="00E93747">
              <w:rPr>
                <w:rFonts w:ascii="Times New Roman" w:hAnsi="Times New Roman"/>
              </w:rPr>
              <w:t>Hlavné výhody PU:</w:t>
            </w:r>
          </w:p>
          <w:p w14:paraId="421DD2C7" w14:textId="77777777" w:rsidR="00A60113" w:rsidRPr="00E93747" w:rsidRDefault="00A60113">
            <w:pPr>
              <w:numPr>
                <w:ilvl w:val="0"/>
                <w:numId w:val="9"/>
              </w:numPr>
              <w:tabs>
                <w:tab w:val="left" w:pos="1114"/>
              </w:tabs>
              <w:spacing w:after="0" w:line="360" w:lineRule="auto"/>
              <w:ind w:left="720" w:hanging="360"/>
              <w:jc w:val="both"/>
              <w:rPr>
                <w:rFonts w:ascii="Times New Roman" w:hAnsi="Times New Roman"/>
              </w:rPr>
            </w:pPr>
            <w:r w:rsidRPr="00E93747">
              <w:rPr>
                <w:rFonts w:ascii="Times New Roman" w:hAnsi="Times New Roman"/>
              </w:rPr>
              <w:t xml:space="preserve">vnútorná motivácia žiaka, </w:t>
            </w:r>
          </w:p>
          <w:p w14:paraId="0D2BF29D" w14:textId="77777777" w:rsidR="00A60113" w:rsidRPr="00E93747" w:rsidRDefault="00A60113">
            <w:pPr>
              <w:numPr>
                <w:ilvl w:val="0"/>
                <w:numId w:val="9"/>
              </w:numPr>
              <w:tabs>
                <w:tab w:val="left" w:pos="1114"/>
              </w:tabs>
              <w:spacing w:after="0" w:line="360" w:lineRule="auto"/>
              <w:ind w:left="720" w:hanging="360"/>
              <w:jc w:val="both"/>
              <w:rPr>
                <w:rFonts w:ascii="Times New Roman" w:hAnsi="Times New Roman"/>
              </w:rPr>
            </w:pPr>
            <w:r w:rsidRPr="00E93747">
              <w:rPr>
                <w:rFonts w:ascii="Times New Roman" w:hAnsi="Times New Roman"/>
              </w:rPr>
              <w:t xml:space="preserve">aktivizácia žiaka, </w:t>
            </w:r>
          </w:p>
          <w:p w14:paraId="6A072E19" w14:textId="77777777" w:rsidR="00A60113" w:rsidRPr="00E93747" w:rsidRDefault="00A60113">
            <w:pPr>
              <w:numPr>
                <w:ilvl w:val="0"/>
                <w:numId w:val="9"/>
              </w:numPr>
              <w:tabs>
                <w:tab w:val="left" w:pos="1114"/>
              </w:tabs>
              <w:spacing w:after="0" w:line="360" w:lineRule="auto"/>
              <w:ind w:left="720" w:hanging="360"/>
              <w:jc w:val="both"/>
              <w:rPr>
                <w:rFonts w:ascii="Times New Roman" w:hAnsi="Times New Roman"/>
              </w:rPr>
            </w:pPr>
            <w:r w:rsidRPr="00E93747">
              <w:rPr>
                <w:rFonts w:ascii="Times New Roman" w:hAnsi="Times New Roman"/>
              </w:rPr>
              <w:t>žiak nadobúda schopnosť –„ zdokonaľovať svoje učenie a výkon“,</w:t>
            </w:r>
          </w:p>
          <w:p w14:paraId="308076B6" w14:textId="77777777" w:rsidR="00A60113" w:rsidRPr="00E93747" w:rsidRDefault="00A60113">
            <w:pPr>
              <w:numPr>
                <w:ilvl w:val="0"/>
                <w:numId w:val="9"/>
              </w:numPr>
              <w:tabs>
                <w:tab w:val="left" w:pos="1114"/>
              </w:tabs>
              <w:spacing w:after="0" w:line="360" w:lineRule="auto"/>
              <w:ind w:left="720" w:hanging="360"/>
              <w:jc w:val="both"/>
              <w:rPr>
                <w:rFonts w:ascii="Times New Roman" w:hAnsi="Times New Roman"/>
              </w:rPr>
            </w:pPr>
            <w:r w:rsidRPr="00E93747">
              <w:rPr>
                <w:rFonts w:ascii="Times New Roman" w:hAnsi="Times New Roman"/>
              </w:rPr>
              <w:t>žiak sa učí zodpovednému prístupu k plneniu úloh, ktoré si sám stanovil.</w:t>
            </w:r>
          </w:p>
          <w:p w14:paraId="01A0D73D" w14:textId="77777777" w:rsidR="00516CB7" w:rsidRDefault="00516CB7" w:rsidP="00516CB7">
            <w:pPr>
              <w:tabs>
                <w:tab w:val="left" w:pos="1114"/>
              </w:tabs>
              <w:spacing w:after="0" w:line="360" w:lineRule="auto"/>
              <w:jc w:val="both"/>
              <w:rPr>
                <w:rFonts w:ascii="Times New Roman" w:hAnsi="Times New Roman"/>
                <w:bCs/>
              </w:rPr>
            </w:pPr>
          </w:p>
          <w:p w14:paraId="2BB40564" w14:textId="29F93438" w:rsidR="00434B1F" w:rsidRPr="005C1403" w:rsidRDefault="005C1403" w:rsidP="00516CB7">
            <w:pPr>
              <w:tabs>
                <w:tab w:val="left" w:pos="1114"/>
              </w:tabs>
              <w:spacing w:after="0" w:line="360" w:lineRule="auto"/>
              <w:jc w:val="both"/>
              <w:rPr>
                <w:rFonts w:ascii="Times New Roman" w:hAnsi="Times New Roman"/>
                <w:bCs/>
              </w:rPr>
            </w:pPr>
            <w:r>
              <w:rPr>
                <w:rFonts w:ascii="Times New Roman" w:hAnsi="Times New Roman"/>
                <w:bCs/>
              </w:rPr>
              <w:t>Odporúčame v ďalšom období – v školskom roku 202</w:t>
            </w:r>
            <w:r w:rsidR="004A3D44">
              <w:rPr>
                <w:rFonts w:ascii="Times New Roman" w:hAnsi="Times New Roman"/>
                <w:bCs/>
              </w:rPr>
              <w:t>2</w:t>
            </w:r>
            <w:r>
              <w:rPr>
                <w:rFonts w:ascii="Times New Roman" w:hAnsi="Times New Roman"/>
                <w:bCs/>
              </w:rPr>
              <w:t>/202</w:t>
            </w:r>
            <w:r w:rsidR="004A3D44">
              <w:rPr>
                <w:rFonts w:ascii="Times New Roman" w:hAnsi="Times New Roman"/>
                <w:bCs/>
              </w:rPr>
              <w:t>3</w:t>
            </w:r>
            <w:r>
              <w:rPr>
                <w:rFonts w:ascii="Times New Roman" w:hAnsi="Times New Roman"/>
                <w:bCs/>
              </w:rPr>
              <w:t xml:space="preserve"> pokračovať v aktivitách nášho klubu podľa plánu činností. </w:t>
            </w:r>
          </w:p>
        </w:tc>
      </w:tr>
    </w:tbl>
    <w:p w14:paraId="07FFF9AD" w14:textId="77777777" w:rsidR="00434B1F" w:rsidRDefault="00434B1F" w:rsidP="00F23B24">
      <w:pPr>
        <w:tabs>
          <w:tab w:val="left" w:pos="1114"/>
        </w:tabs>
      </w:pPr>
    </w:p>
    <w:p w14:paraId="021A2643" w14:textId="77777777" w:rsidR="00434B1F" w:rsidRDefault="00434B1F" w:rsidP="00B440DB">
      <w:pPr>
        <w:tabs>
          <w:tab w:val="left" w:pos="1114"/>
        </w:tabs>
      </w:pPr>
    </w:p>
    <w:p w14:paraId="403A8599" w14:textId="77777777" w:rsidR="00D2060B" w:rsidRDefault="00D2060B" w:rsidP="00B440DB">
      <w:pPr>
        <w:tabs>
          <w:tab w:val="left" w:pos="1114"/>
        </w:tabs>
      </w:pPr>
    </w:p>
    <w:p w14:paraId="20240D56" w14:textId="77777777" w:rsidR="00434B1F" w:rsidRPr="00B440DB" w:rsidRDefault="00434B1F"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2"/>
        <w:gridCol w:w="5040"/>
      </w:tblGrid>
      <w:tr w:rsidR="00434B1F" w:rsidRPr="00E66FFE" w14:paraId="314CB423" w14:textId="77777777" w:rsidTr="00E66FFE">
        <w:tc>
          <w:tcPr>
            <w:tcW w:w="4077" w:type="dxa"/>
          </w:tcPr>
          <w:p w14:paraId="2220630D"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14:paraId="4F84B626" w14:textId="7D18A86A" w:rsidR="00434B1F" w:rsidRPr="00E66FFE" w:rsidRDefault="00637DA3" w:rsidP="00E66FFE">
            <w:pPr>
              <w:tabs>
                <w:tab w:val="left" w:pos="1114"/>
              </w:tabs>
              <w:spacing w:after="0" w:line="240" w:lineRule="auto"/>
            </w:pPr>
            <w:r>
              <w:t>Ing.Tatiana Šefčiková</w:t>
            </w:r>
          </w:p>
        </w:tc>
      </w:tr>
      <w:tr w:rsidR="00434B1F" w:rsidRPr="00E66FFE" w14:paraId="0DF05037" w14:textId="77777777" w:rsidTr="00E66FFE">
        <w:tc>
          <w:tcPr>
            <w:tcW w:w="4077" w:type="dxa"/>
          </w:tcPr>
          <w:p w14:paraId="66A75E81"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3DE1791E" w14:textId="531ECCFD" w:rsidR="00434B1F" w:rsidRPr="00E66FFE" w:rsidRDefault="00E1394E" w:rsidP="00E66FFE">
            <w:pPr>
              <w:tabs>
                <w:tab w:val="left" w:pos="1114"/>
              </w:tabs>
              <w:spacing w:after="0" w:line="240" w:lineRule="auto"/>
            </w:pPr>
            <w:r>
              <w:t>30.6.202</w:t>
            </w:r>
            <w:r w:rsidR="004A3D44">
              <w:t>2</w:t>
            </w:r>
          </w:p>
        </w:tc>
      </w:tr>
      <w:tr w:rsidR="00434B1F" w:rsidRPr="00E66FFE" w14:paraId="3437BEFC" w14:textId="77777777" w:rsidTr="00E66FFE">
        <w:tc>
          <w:tcPr>
            <w:tcW w:w="4077" w:type="dxa"/>
          </w:tcPr>
          <w:p w14:paraId="5741F910"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18FCC5AA" w14:textId="77777777" w:rsidR="00434B1F" w:rsidRPr="00E66FFE" w:rsidRDefault="00434B1F" w:rsidP="00E66FFE">
            <w:pPr>
              <w:tabs>
                <w:tab w:val="left" w:pos="1114"/>
              </w:tabs>
              <w:spacing w:after="0" w:line="240" w:lineRule="auto"/>
            </w:pPr>
          </w:p>
        </w:tc>
      </w:tr>
      <w:tr w:rsidR="00434B1F" w:rsidRPr="00E66FFE" w14:paraId="2451F4CD" w14:textId="77777777" w:rsidTr="00E66FFE">
        <w:tc>
          <w:tcPr>
            <w:tcW w:w="4077" w:type="dxa"/>
          </w:tcPr>
          <w:p w14:paraId="59A6942D"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14:paraId="668F58E3" w14:textId="3601E58A" w:rsidR="00434B1F" w:rsidRPr="00E66FFE" w:rsidRDefault="00637DA3" w:rsidP="00E66FFE">
            <w:pPr>
              <w:tabs>
                <w:tab w:val="left" w:pos="1114"/>
              </w:tabs>
              <w:spacing w:after="0" w:line="240" w:lineRule="auto"/>
            </w:pPr>
            <w:r>
              <w:t>Mgr.Romana Birošová,MBA</w:t>
            </w:r>
            <w:bookmarkStart w:id="0" w:name="_GoBack"/>
            <w:bookmarkEnd w:id="0"/>
          </w:p>
        </w:tc>
      </w:tr>
      <w:tr w:rsidR="00434B1F" w:rsidRPr="00E66FFE" w14:paraId="03D0DDA7" w14:textId="77777777" w:rsidTr="00E66FFE">
        <w:tc>
          <w:tcPr>
            <w:tcW w:w="4077" w:type="dxa"/>
          </w:tcPr>
          <w:p w14:paraId="77292B5E"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0171BF9F" w14:textId="3C02BBA5" w:rsidR="00434B1F" w:rsidRPr="00E66FFE" w:rsidRDefault="00E1394E" w:rsidP="00E66FFE">
            <w:pPr>
              <w:tabs>
                <w:tab w:val="left" w:pos="1114"/>
              </w:tabs>
              <w:spacing w:after="0" w:line="240" w:lineRule="auto"/>
            </w:pPr>
            <w:r>
              <w:t>30.6.202</w:t>
            </w:r>
            <w:r w:rsidR="004A3D44">
              <w:t>2</w:t>
            </w:r>
          </w:p>
        </w:tc>
      </w:tr>
      <w:tr w:rsidR="00434B1F" w:rsidRPr="00E66FFE" w14:paraId="642CE2FB" w14:textId="77777777" w:rsidTr="00E66FFE">
        <w:tc>
          <w:tcPr>
            <w:tcW w:w="4077" w:type="dxa"/>
          </w:tcPr>
          <w:p w14:paraId="7ED40D8E"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28190DA3" w14:textId="77777777" w:rsidR="00434B1F" w:rsidRPr="00E66FFE" w:rsidRDefault="00434B1F" w:rsidP="00E66FFE">
            <w:pPr>
              <w:tabs>
                <w:tab w:val="left" w:pos="1114"/>
              </w:tabs>
              <w:spacing w:after="0" w:line="240" w:lineRule="auto"/>
            </w:pPr>
          </w:p>
        </w:tc>
      </w:tr>
    </w:tbl>
    <w:p w14:paraId="290C9CF0" w14:textId="77777777" w:rsidR="00D2060B" w:rsidRDefault="00D2060B" w:rsidP="002E6905">
      <w:pPr>
        <w:jc w:val="center"/>
        <w:rPr>
          <w:rFonts w:ascii="Times New Roman" w:hAnsi="Times New Roman"/>
          <w:b/>
          <w:sz w:val="28"/>
          <w:szCs w:val="28"/>
        </w:rPr>
      </w:pPr>
    </w:p>
    <w:p w14:paraId="63ED7049" w14:textId="77777777" w:rsidR="00434B1F" w:rsidRPr="005361EC" w:rsidRDefault="00434B1F" w:rsidP="002E6905">
      <w:pPr>
        <w:jc w:val="center"/>
        <w:rPr>
          <w:rFonts w:ascii="Times New Roman" w:hAnsi="Times New Roman"/>
          <w:b/>
          <w:sz w:val="28"/>
          <w:szCs w:val="28"/>
        </w:rPr>
      </w:pPr>
      <w:r>
        <w:rPr>
          <w:rFonts w:ascii="Times New Roman" w:hAnsi="Times New Roman"/>
          <w:b/>
          <w:sz w:val="28"/>
          <w:szCs w:val="28"/>
        </w:rPr>
        <w:t>Pokyny k </w:t>
      </w:r>
      <w:r w:rsidRPr="005361EC">
        <w:rPr>
          <w:rFonts w:ascii="Times New Roman" w:hAnsi="Times New Roman"/>
          <w:b/>
          <w:sz w:val="28"/>
          <w:szCs w:val="28"/>
        </w:rPr>
        <w:t>vyplneni</w:t>
      </w:r>
      <w:r>
        <w:rPr>
          <w:rFonts w:ascii="Times New Roman" w:hAnsi="Times New Roman"/>
          <w:b/>
          <w:sz w:val="28"/>
          <w:szCs w:val="28"/>
        </w:rPr>
        <w:t>u Písomného výstupu pedagogického klubu:</w:t>
      </w:r>
    </w:p>
    <w:p w14:paraId="26F99D34" w14:textId="77777777" w:rsidR="00434B1F" w:rsidRDefault="00434B1F" w:rsidP="00B440DB">
      <w:pPr>
        <w:tabs>
          <w:tab w:val="left" w:pos="1114"/>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p>
    <w:p w14:paraId="511090F5" w14:textId="77777777" w:rsidR="00434B1F" w:rsidRPr="005361EC" w:rsidRDefault="00434B1F" w:rsidP="00B440DB">
      <w:pPr>
        <w:tabs>
          <w:tab w:val="left" w:pos="1114"/>
        </w:tabs>
        <w:rPr>
          <w:rFonts w:ascii="Times New Roman" w:hAnsi="Times New Roman"/>
        </w:rPr>
      </w:pPr>
    </w:p>
    <w:p w14:paraId="0395E245" w14:textId="77777777" w:rsidR="00434B1F" w:rsidRDefault="00434B1F">
      <w:pPr>
        <w:pStyle w:val="Odsekzoznamu"/>
        <w:numPr>
          <w:ilvl w:val="0"/>
          <w:numId w:val="1"/>
        </w:numPr>
        <w:tabs>
          <w:tab w:val="left" w:pos="1114"/>
        </w:tabs>
        <w:jc w:val="both"/>
        <w:rPr>
          <w:rFonts w:ascii="Times New Roman" w:hAnsi="Times New Roman"/>
        </w:rPr>
      </w:pPr>
      <w:r w:rsidRPr="005361EC">
        <w:rPr>
          <w:rFonts w:ascii="Times New Roman" w:hAnsi="Times New Roman"/>
        </w:rPr>
        <w:t>V riadku Prioritná os –</w:t>
      </w:r>
      <w:r>
        <w:rPr>
          <w:rFonts w:ascii="Times New Roman" w:hAnsi="Times New Roman"/>
        </w:rPr>
        <w:t xml:space="preserve"> Vzdelávanie</w:t>
      </w:r>
    </w:p>
    <w:p w14:paraId="28162DAF" w14:textId="77777777" w:rsidR="00434B1F" w:rsidRPr="00D2060B" w:rsidRDefault="00434B1F">
      <w:pPr>
        <w:pStyle w:val="Odsekzoznamu"/>
        <w:numPr>
          <w:ilvl w:val="0"/>
          <w:numId w:val="1"/>
        </w:numPr>
        <w:tabs>
          <w:tab w:val="left" w:pos="1114"/>
        </w:tabs>
        <w:jc w:val="both"/>
        <w:rPr>
          <w:rFonts w:ascii="Times New Roman" w:hAnsi="Times New Roman"/>
        </w:rPr>
      </w:pPr>
      <w:r w:rsidRPr="00D2060B">
        <w:rPr>
          <w:rFonts w:ascii="Times New Roman" w:hAnsi="Times New Roman"/>
        </w:rPr>
        <w:t>V riadku špecifický cieľ – riadok bude vyplnený v zmysle zmluvy o poskytnutí NFP</w:t>
      </w:r>
    </w:p>
    <w:p w14:paraId="75E36A63" w14:textId="77777777" w:rsidR="00434B1F" w:rsidRPr="005361EC" w:rsidRDefault="00434B1F">
      <w:pPr>
        <w:pStyle w:val="Odsekzoznamu"/>
        <w:numPr>
          <w:ilvl w:val="0"/>
          <w:numId w:val="1"/>
        </w:numPr>
        <w:tabs>
          <w:tab w:val="left" w:pos="1114"/>
        </w:tabs>
        <w:jc w:val="both"/>
        <w:rPr>
          <w:rFonts w:ascii="Times New Roman" w:hAnsi="Times New Roman"/>
        </w:rPr>
      </w:pPr>
      <w:r w:rsidRPr="005361EC">
        <w:rPr>
          <w:rFonts w:ascii="Times New Roman" w:hAnsi="Times New Roman"/>
        </w:rPr>
        <w:t>V riadku Prijímateľ -  uvedie sa názov prijímateľa podľa zmluvy o poskytnutí nenávratného finančného príspevku (ďalej len "zmluva o NFP")</w:t>
      </w:r>
    </w:p>
    <w:p w14:paraId="307553AC" w14:textId="77777777" w:rsidR="00434B1F" w:rsidRPr="005361EC" w:rsidRDefault="00434B1F">
      <w:pPr>
        <w:pStyle w:val="Odsekzoznamu"/>
        <w:numPr>
          <w:ilvl w:val="0"/>
          <w:numId w:val="1"/>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2017C321" w14:textId="77777777" w:rsidR="00434B1F" w:rsidRPr="005361EC" w:rsidRDefault="00434B1F">
      <w:pPr>
        <w:pStyle w:val="Odsekzoznamu"/>
        <w:numPr>
          <w:ilvl w:val="0"/>
          <w:numId w:val="1"/>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4AA59411" w14:textId="77777777" w:rsidR="00434B1F" w:rsidRDefault="00434B1F">
      <w:pPr>
        <w:pStyle w:val="Odsekzoznamu"/>
        <w:numPr>
          <w:ilvl w:val="0"/>
          <w:numId w:val="1"/>
        </w:numPr>
        <w:tabs>
          <w:tab w:val="left" w:pos="1114"/>
        </w:tabs>
        <w:jc w:val="both"/>
        <w:rPr>
          <w:rFonts w:ascii="Times New Roman" w:hAnsi="Times New Roman"/>
        </w:rPr>
      </w:pPr>
      <w:r w:rsidRPr="004F368A">
        <w:rPr>
          <w:rFonts w:ascii="Times New Roman" w:hAnsi="Times New Roman"/>
        </w:rPr>
        <w:t xml:space="preserve">V riadku Názov </w:t>
      </w:r>
      <w:r>
        <w:rPr>
          <w:rFonts w:ascii="Times New Roman" w:hAnsi="Times New Roman"/>
        </w:rPr>
        <w:t xml:space="preserve">pedagogického </w:t>
      </w:r>
      <w:r w:rsidRPr="004F368A">
        <w:rPr>
          <w:rFonts w:ascii="Times New Roman" w:hAnsi="Times New Roman"/>
        </w:rPr>
        <w:t xml:space="preserve">klubu </w:t>
      </w:r>
      <w:r>
        <w:rPr>
          <w:rFonts w:ascii="Times New Roman" w:hAnsi="Times New Roman"/>
        </w:rPr>
        <w:t>(ďalej aj „klub“)</w:t>
      </w:r>
      <w:r w:rsidRPr="004F368A">
        <w:rPr>
          <w:rFonts w:ascii="Times New Roman" w:hAnsi="Times New Roman"/>
        </w:rPr>
        <w:t xml:space="preserve"> – uvedie sa  </w:t>
      </w:r>
      <w:r>
        <w:rPr>
          <w:rFonts w:ascii="Times New Roman" w:hAnsi="Times New Roman"/>
        </w:rPr>
        <w:t xml:space="preserve">celý </w:t>
      </w:r>
      <w:r w:rsidRPr="004F368A">
        <w:rPr>
          <w:rFonts w:ascii="Times New Roman" w:hAnsi="Times New Roman"/>
        </w:rPr>
        <w:t xml:space="preserve">názov klubu </w:t>
      </w:r>
    </w:p>
    <w:p w14:paraId="4D2E2A2A" w14:textId="77777777" w:rsidR="00434B1F" w:rsidRDefault="00434B1F">
      <w:pPr>
        <w:pStyle w:val="Odsekzoznamu"/>
        <w:numPr>
          <w:ilvl w:val="0"/>
          <w:numId w:val="1"/>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Meno koordinátora pedagogického klubu – uvedie sa celé meno a priezvisko koordinátora klubu</w:t>
      </w:r>
    </w:p>
    <w:p w14:paraId="7F146CDD" w14:textId="77777777" w:rsidR="00434B1F" w:rsidRDefault="00434B1F">
      <w:pPr>
        <w:pStyle w:val="Odsekzoznamu"/>
        <w:numPr>
          <w:ilvl w:val="0"/>
          <w:numId w:val="1"/>
        </w:numPr>
        <w:tabs>
          <w:tab w:val="left" w:pos="1114"/>
        </w:tabs>
        <w:jc w:val="both"/>
        <w:rPr>
          <w:rFonts w:ascii="Times New Roman" w:hAnsi="Times New Roman"/>
        </w:rPr>
      </w:pPr>
      <w:r w:rsidRPr="00F11A4B">
        <w:rPr>
          <w:rFonts w:ascii="Times New Roman" w:hAnsi="Times New Roman"/>
        </w:rPr>
        <w:t xml:space="preserve">V riadku </w:t>
      </w:r>
      <w:r>
        <w:rPr>
          <w:rFonts w:ascii="Times New Roman" w:hAnsi="Times New Roman"/>
        </w:rPr>
        <w:t>Š</w:t>
      </w:r>
      <w:r w:rsidRPr="00F11A4B">
        <w:rPr>
          <w:rFonts w:ascii="Times New Roman" w:hAnsi="Times New Roman"/>
        </w:rPr>
        <w:t>kolský polrok -  výber z dvoch možnosti</w:t>
      </w:r>
      <w:r>
        <w:rPr>
          <w:rFonts w:ascii="Times New Roman" w:hAnsi="Times New Roman"/>
        </w:rPr>
        <w:t xml:space="preserve"> – vypracuje sa za každý polrok zvlášť</w:t>
      </w:r>
    </w:p>
    <w:p w14:paraId="4DA151CC" w14:textId="77777777" w:rsidR="00434B1F" w:rsidRDefault="00434B1F">
      <w:pPr>
        <w:pStyle w:val="Odsekzoznamu"/>
        <w:numPr>
          <w:ilvl w:val="0"/>
          <w:numId w:val="2"/>
        </w:numPr>
        <w:tabs>
          <w:tab w:val="left" w:pos="1114"/>
        </w:tabs>
        <w:jc w:val="both"/>
        <w:rPr>
          <w:rFonts w:ascii="Times New Roman" w:hAnsi="Times New Roman"/>
        </w:rPr>
      </w:pPr>
      <w:r w:rsidRPr="00F11A4B">
        <w:rPr>
          <w:rFonts w:ascii="Times New Roman" w:hAnsi="Times New Roman"/>
        </w:rPr>
        <w:t xml:space="preserve">september RRRR – január RRRR </w:t>
      </w:r>
    </w:p>
    <w:p w14:paraId="40CBCE29" w14:textId="77777777" w:rsidR="00434B1F" w:rsidRPr="00A66C9D" w:rsidRDefault="00434B1F">
      <w:pPr>
        <w:pStyle w:val="Odsekzoznamu"/>
        <w:numPr>
          <w:ilvl w:val="0"/>
          <w:numId w:val="2"/>
        </w:numPr>
        <w:tabs>
          <w:tab w:val="left" w:pos="1114"/>
        </w:tabs>
        <w:jc w:val="both"/>
        <w:rPr>
          <w:rFonts w:ascii="Times New Roman" w:hAnsi="Times New Roman"/>
        </w:rPr>
      </w:pPr>
      <w:r w:rsidRPr="00F11A4B">
        <w:rPr>
          <w:rFonts w:ascii="Times New Roman" w:hAnsi="Times New Roman"/>
        </w:rPr>
        <w:t xml:space="preserve">február RRRR – jún RRRR </w:t>
      </w:r>
    </w:p>
    <w:p w14:paraId="65B0C692" w14:textId="77777777" w:rsidR="00434B1F" w:rsidRPr="00A66C9D" w:rsidRDefault="00434B1F">
      <w:pPr>
        <w:pStyle w:val="Odsekzoznamu"/>
        <w:numPr>
          <w:ilvl w:val="0"/>
          <w:numId w:val="1"/>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písomný výstup zverejnený</w:t>
      </w:r>
    </w:p>
    <w:p w14:paraId="49BEBA69" w14:textId="77777777" w:rsidR="00434B1F" w:rsidRDefault="00434B1F">
      <w:pPr>
        <w:pStyle w:val="Odsekzoznamu"/>
        <w:numPr>
          <w:ilvl w:val="0"/>
          <w:numId w:val="1"/>
        </w:numPr>
        <w:tabs>
          <w:tab w:val="left" w:pos="1114"/>
        </w:tabs>
        <w:jc w:val="both"/>
        <w:rPr>
          <w:rFonts w:ascii="Times New Roman" w:hAnsi="Times New Roman"/>
        </w:rPr>
      </w:pPr>
      <w:r>
        <w:rPr>
          <w:rFonts w:ascii="Times New Roman" w:hAnsi="Times New Roman"/>
        </w:rPr>
        <w:lastRenderedPageBreak/>
        <w:t>V tabuľkách Úvod ,Jadro a Záver</w:t>
      </w:r>
      <w:r w:rsidRPr="00F11A4B">
        <w:rPr>
          <w:rFonts w:ascii="Times New Roman" w:hAnsi="Times New Roman"/>
        </w:rPr>
        <w:t xml:space="preserve"> </w:t>
      </w:r>
      <w:r>
        <w:rPr>
          <w:rFonts w:ascii="Times New Roman" w:hAnsi="Times New Roman"/>
        </w:rPr>
        <w:t xml:space="preserve">sa popíše výstup v požadovanej štruktúre </w:t>
      </w:r>
    </w:p>
    <w:p w14:paraId="35023326" w14:textId="77777777" w:rsidR="00434B1F" w:rsidRDefault="00434B1F">
      <w:pPr>
        <w:pStyle w:val="Odsekzoznamu"/>
        <w:numPr>
          <w:ilvl w:val="0"/>
          <w:numId w:val="1"/>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osoby/osôb (členov klubu), ktorá</w:t>
      </w:r>
      <w:r w:rsidRPr="00FD3420">
        <w:rPr>
          <w:rFonts w:ascii="Times New Roman" w:hAnsi="Times New Roman"/>
        </w:rPr>
        <w:t xml:space="preserve"> </w:t>
      </w:r>
      <w:r>
        <w:rPr>
          <w:rFonts w:ascii="Times New Roman" w:hAnsi="Times New Roman"/>
        </w:rPr>
        <w:t>písomný výstup</w:t>
      </w:r>
      <w:r w:rsidRPr="00FD3420">
        <w:rPr>
          <w:rFonts w:ascii="Times New Roman" w:hAnsi="Times New Roman"/>
        </w:rPr>
        <w:t xml:space="preserve"> vypracoval</w:t>
      </w:r>
      <w:r>
        <w:rPr>
          <w:rFonts w:ascii="Times New Roman" w:hAnsi="Times New Roman"/>
        </w:rPr>
        <w:t>a  </w:t>
      </w:r>
    </w:p>
    <w:p w14:paraId="30710CF3" w14:textId="77777777" w:rsidR="00434B1F" w:rsidRPr="00FD3420" w:rsidRDefault="00434B1F">
      <w:pPr>
        <w:pStyle w:val="Odsekzoznamu"/>
        <w:numPr>
          <w:ilvl w:val="0"/>
          <w:numId w:val="1"/>
        </w:numPr>
        <w:tabs>
          <w:tab w:val="left" w:pos="1114"/>
        </w:tabs>
        <w:jc w:val="both"/>
        <w:rPr>
          <w:rFonts w:ascii="Times New Roman" w:hAnsi="Times New Roman"/>
        </w:rPr>
      </w:pPr>
      <w:r>
        <w:rPr>
          <w:rFonts w:ascii="Times New Roman" w:hAnsi="Times New Roman"/>
        </w:rPr>
        <w:t>V riadku Dátum – uvedie sa dátum vypracovania písomného výstupu</w:t>
      </w:r>
    </w:p>
    <w:p w14:paraId="7C0A9F70" w14:textId="77777777" w:rsidR="00434B1F" w:rsidRDefault="00434B1F">
      <w:pPr>
        <w:pStyle w:val="Odsekzoznamu"/>
        <w:numPr>
          <w:ilvl w:val="0"/>
          <w:numId w:val="1"/>
        </w:numPr>
        <w:tabs>
          <w:tab w:val="left" w:pos="1114"/>
        </w:tabs>
        <w:jc w:val="both"/>
        <w:rPr>
          <w:rFonts w:ascii="Times New Roman" w:hAnsi="Times New Roman"/>
        </w:rPr>
      </w:pPr>
      <w:r w:rsidRPr="00FD3420">
        <w:rPr>
          <w:rFonts w:ascii="Times New Roman" w:hAnsi="Times New Roman"/>
        </w:rPr>
        <w:t>V riadku Podpis – osoba</w:t>
      </w:r>
      <w:r>
        <w:rPr>
          <w:rFonts w:ascii="Times New Roman" w:hAnsi="Times New Roman"/>
        </w:rPr>
        <w:t>/osoby</w:t>
      </w:r>
      <w:r w:rsidRPr="00FD3420">
        <w:rPr>
          <w:rFonts w:ascii="Times New Roman" w:hAnsi="Times New Roman"/>
        </w:rPr>
        <w:t xml:space="preserve">, ktorá </w:t>
      </w:r>
      <w:r>
        <w:rPr>
          <w:rFonts w:ascii="Times New Roman" w:hAnsi="Times New Roman"/>
        </w:rPr>
        <w:t>písomný výstup</w:t>
      </w:r>
      <w:r w:rsidRPr="00FD3420">
        <w:rPr>
          <w:rFonts w:ascii="Times New Roman" w:hAnsi="Times New Roman"/>
        </w:rPr>
        <w:t xml:space="preserve"> vypracovala sa vlastnoručne   podpíše</w:t>
      </w:r>
    </w:p>
    <w:p w14:paraId="3E9391BC" w14:textId="77777777" w:rsidR="00434B1F" w:rsidRDefault="00434B1F">
      <w:pPr>
        <w:pStyle w:val="Odsekzoznamu"/>
        <w:numPr>
          <w:ilvl w:val="0"/>
          <w:numId w:val="1"/>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lé meno a priezvisko osoby, ktorá písomný výstup</w:t>
      </w:r>
      <w:r w:rsidRPr="00FD3420">
        <w:rPr>
          <w:rFonts w:ascii="Times New Roman" w:hAnsi="Times New Roman"/>
        </w:rPr>
        <w:t xml:space="preserve"> schválil</w:t>
      </w:r>
      <w:r>
        <w:rPr>
          <w:rFonts w:ascii="Times New Roman" w:hAnsi="Times New Roman"/>
        </w:rPr>
        <w:t>a (koordinátor klubu/vedúci klubu učiteľov</w:t>
      </w:r>
      <w:r w:rsidRPr="00FD3420">
        <w:rPr>
          <w:rFonts w:ascii="Times New Roman" w:hAnsi="Times New Roman"/>
        </w:rPr>
        <w:t xml:space="preserve">) </w:t>
      </w:r>
    </w:p>
    <w:p w14:paraId="3E4AB17D" w14:textId="77777777" w:rsidR="00434B1F" w:rsidRDefault="00434B1F">
      <w:pPr>
        <w:pStyle w:val="Odsekzoznamu"/>
        <w:numPr>
          <w:ilvl w:val="0"/>
          <w:numId w:val="1"/>
        </w:numPr>
        <w:tabs>
          <w:tab w:val="left" w:pos="1114"/>
        </w:tabs>
        <w:jc w:val="both"/>
        <w:rPr>
          <w:rFonts w:ascii="Times New Roman" w:hAnsi="Times New Roman"/>
        </w:rPr>
      </w:pPr>
      <w:r w:rsidRPr="001F2044">
        <w:rPr>
          <w:rFonts w:ascii="Times New Roman" w:hAnsi="Times New Roman"/>
        </w:rPr>
        <w:t xml:space="preserve">V riadku Dátum – uvedie sa dátum schválenia </w:t>
      </w:r>
      <w:r>
        <w:rPr>
          <w:rFonts w:ascii="Times New Roman" w:hAnsi="Times New Roman"/>
        </w:rPr>
        <w:t>písomného výstupu</w:t>
      </w:r>
      <w:r w:rsidRPr="001F2044">
        <w:rPr>
          <w:rFonts w:ascii="Times New Roman" w:hAnsi="Times New Roman"/>
        </w:rPr>
        <w:t xml:space="preserve"> </w:t>
      </w:r>
    </w:p>
    <w:p w14:paraId="5287DA3B" w14:textId="77777777" w:rsidR="00434B1F" w:rsidRPr="001E527D" w:rsidRDefault="00434B1F">
      <w:pPr>
        <w:pStyle w:val="Odsekzoznamu"/>
        <w:numPr>
          <w:ilvl w:val="0"/>
          <w:numId w:val="1"/>
        </w:numPr>
        <w:tabs>
          <w:tab w:val="left" w:pos="1114"/>
        </w:tabs>
        <w:jc w:val="both"/>
        <w:rPr>
          <w:rFonts w:ascii="Times New Roman" w:hAnsi="Times New Roman"/>
        </w:rPr>
      </w:pPr>
      <w:r w:rsidRPr="001E527D">
        <w:rPr>
          <w:rFonts w:ascii="Times New Roman" w:hAnsi="Times New Roman"/>
        </w:rPr>
        <w:t>V riadku Podpis – osoba, ktorá písomný výstup schválila sa vlastnoručne podpíše.</w:t>
      </w:r>
    </w:p>
    <w:p w14:paraId="40CBF0C3" w14:textId="77777777" w:rsidR="00434B1F" w:rsidRDefault="00434B1F" w:rsidP="0055263C">
      <w:pPr>
        <w:pStyle w:val="Odsekzoznamu"/>
        <w:tabs>
          <w:tab w:val="left" w:pos="1114"/>
        </w:tabs>
        <w:rPr>
          <w:rFonts w:ascii="Times New Roman" w:hAnsi="Times New Roman"/>
        </w:rPr>
      </w:pPr>
    </w:p>
    <w:p w14:paraId="6AE02ED2" w14:textId="77777777" w:rsidR="00434B1F" w:rsidRDefault="00434B1F" w:rsidP="0055263C">
      <w:pPr>
        <w:pStyle w:val="Odsekzoznamu"/>
        <w:tabs>
          <w:tab w:val="left" w:pos="1114"/>
        </w:tabs>
        <w:rPr>
          <w:rFonts w:ascii="Times New Roman" w:hAnsi="Times New Roman"/>
        </w:rPr>
      </w:pPr>
    </w:p>
    <w:p w14:paraId="35712128" w14:textId="77777777" w:rsidR="00434B1F" w:rsidRDefault="00434B1F" w:rsidP="0055263C">
      <w:pPr>
        <w:pStyle w:val="Odsekzoznamu"/>
        <w:tabs>
          <w:tab w:val="left" w:pos="1114"/>
        </w:tabs>
        <w:rPr>
          <w:rFonts w:ascii="Times New Roman" w:hAnsi="Times New Roman"/>
        </w:rPr>
      </w:pPr>
    </w:p>
    <w:p w14:paraId="5011C08A" w14:textId="77777777" w:rsidR="00434B1F" w:rsidRDefault="00434B1F" w:rsidP="0055263C">
      <w:pPr>
        <w:pStyle w:val="Odsekzoznamu"/>
        <w:tabs>
          <w:tab w:val="left" w:pos="1114"/>
        </w:tabs>
        <w:rPr>
          <w:rFonts w:ascii="Times New Roman" w:hAnsi="Times New Roman"/>
        </w:rPr>
      </w:pPr>
    </w:p>
    <w:p w14:paraId="54145323" w14:textId="77777777" w:rsidR="00434B1F" w:rsidRDefault="00434B1F" w:rsidP="0055263C">
      <w:pPr>
        <w:pStyle w:val="Odsekzoznamu"/>
        <w:tabs>
          <w:tab w:val="left" w:pos="1114"/>
        </w:tabs>
        <w:rPr>
          <w:rFonts w:ascii="Times New Roman" w:hAnsi="Times New Roman"/>
        </w:rPr>
      </w:pPr>
    </w:p>
    <w:p w14:paraId="2AC639DC" w14:textId="77777777" w:rsidR="00434B1F" w:rsidRDefault="00434B1F" w:rsidP="0055263C">
      <w:pPr>
        <w:pStyle w:val="Odsekzoznamu"/>
        <w:tabs>
          <w:tab w:val="left" w:pos="1114"/>
        </w:tabs>
        <w:rPr>
          <w:rFonts w:ascii="Times New Roman" w:hAnsi="Times New Roman"/>
        </w:rPr>
      </w:pPr>
    </w:p>
    <w:p w14:paraId="11A68617" w14:textId="77777777" w:rsidR="00434B1F" w:rsidRPr="001F2044" w:rsidRDefault="00434B1F" w:rsidP="001F2044">
      <w:pPr>
        <w:tabs>
          <w:tab w:val="left" w:pos="1114"/>
        </w:tabs>
        <w:rPr>
          <w:rFonts w:ascii="Times New Roman" w:hAnsi="Times New Roman"/>
        </w:rPr>
      </w:pPr>
    </w:p>
    <w:p w14:paraId="3C72D9AD" w14:textId="77777777" w:rsidR="00434B1F" w:rsidRDefault="00434B1F" w:rsidP="0055263C">
      <w:pPr>
        <w:pStyle w:val="Odsekzoznamu"/>
        <w:tabs>
          <w:tab w:val="left" w:pos="1114"/>
        </w:tabs>
        <w:rPr>
          <w:rFonts w:ascii="Times New Roman" w:hAnsi="Times New Roman"/>
        </w:rPr>
      </w:pPr>
      <w:r>
        <w:rPr>
          <w:rFonts w:ascii="Times New Roman" w:hAnsi="Times New Roman"/>
        </w:rPr>
        <w:t xml:space="preserve"> </w:t>
      </w:r>
    </w:p>
    <w:sectPr w:rsidR="00434B1F"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54DFB" w14:textId="77777777" w:rsidR="00571BEA" w:rsidRDefault="00571BEA" w:rsidP="00CF35D8">
      <w:pPr>
        <w:spacing w:after="0" w:line="240" w:lineRule="auto"/>
      </w:pPr>
      <w:r>
        <w:separator/>
      </w:r>
    </w:p>
  </w:endnote>
  <w:endnote w:type="continuationSeparator" w:id="0">
    <w:p w14:paraId="78BC9261" w14:textId="77777777" w:rsidR="00571BEA" w:rsidRDefault="00571BEA"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06AF2" w14:textId="77777777" w:rsidR="00571BEA" w:rsidRDefault="00571BEA" w:rsidP="00CF35D8">
      <w:pPr>
        <w:spacing w:after="0" w:line="240" w:lineRule="auto"/>
      </w:pPr>
      <w:r>
        <w:separator/>
      </w:r>
    </w:p>
  </w:footnote>
  <w:footnote w:type="continuationSeparator" w:id="0">
    <w:p w14:paraId="34728B05" w14:textId="77777777" w:rsidR="00571BEA" w:rsidRDefault="00571BEA"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5974554"/>
    <w:multiLevelType w:val="hybridMultilevel"/>
    <w:tmpl w:val="91448B30"/>
    <w:lvl w:ilvl="0" w:tplc="EB98B88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C92CD5"/>
    <w:multiLevelType w:val="hybridMultilevel"/>
    <w:tmpl w:val="3A7E5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8275F8"/>
    <w:multiLevelType w:val="hybridMultilevel"/>
    <w:tmpl w:val="3E26AF92"/>
    <w:lvl w:ilvl="0" w:tplc="43C2E022">
      <w:start w:val="4"/>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9" w15:restartNumberingAfterBreak="0">
    <w:nsid w:val="7D822B1B"/>
    <w:multiLevelType w:val="hybridMultilevel"/>
    <w:tmpl w:val="F9CA52B0"/>
    <w:lvl w:ilvl="0" w:tplc="00AE5922">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3"/>
  </w:num>
  <w:num w:numId="6">
    <w:abstractNumId w:val="9"/>
  </w:num>
  <w:num w:numId="7">
    <w:abstractNumId w:val="5"/>
  </w:num>
  <w:num w:numId="8">
    <w:abstractNumId w:val="4"/>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16117"/>
    <w:rsid w:val="00021BF3"/>
    <w:rsid w:val="000313BD"/>
    <w:rsid w:val="00041815"/>
    <w:rsid w:val="00053B89"/>
    <w:rsid w:val="000551F9"/>
    <w:rsid w:val="00057B4E"/>
    <w:rsid w:val="00065B8F"/>
    <w:rsid w:val="0007065D"/>
    <w:rsid w:val="00083DB6"/>
    <w:rsid w:val="000E6D7F"/>
    <w:rsid w:val="000E6FBF"/>
    <w:rsid w:val="000F127B"/>
    <w:rsid w:val="000F5395"/>
    <w:rsid w:val="00113D6E"/>
    <w:rsid w:val="00123A90"/>
    <w:rsid w:val="00160105"/>
    <w:rsid w:val="00161F35"/>
    <w:rsid w:val="00167052"/>
    <w:rsid w:val="001A1072"/>
    <w:rsid w:val="001A578A"/>
    <w:rsid w:val="001A5EA2"/>
    <w:rsid w:val="001B1053"/>
    <w:rsid w:val="001C31A6"/>
    <w:rsid w:val="001C4CA3"/>
    <w:rsid w:val="001E527D"/>
    <w:rsid w:val="001F0221"/>
    <w:rsid w:val="001F2044"/>
    <w:rsid w:val="001F4464"/>
    <w:rsid w:val="00203036"/>
    <w:rsid w:val="00225CD9"/>
    <w:rsid w:val="00253872"/>
    <w:rsid w:val="0028771B"/>
    <w:rsid w:val="002D2194"/>
    <w:rsid w:val="002D7F9B"/>
    <w:rsid w:val="002D7FC6"/>
    <w:rsid w:val="002E3F1A"/>
    <w:rsid w:val="002E6905"/>
    <w:rsid w:val="002F23B2"/>
    <w:rsid w:val="003136E1"/>
    <w:rsid w:val="00342713"/>
    <w:rsid w:val="0034733D"/>
    <w:rsid w:val="00352880"/>
    <w:rsid w:val="003825F8"/>
    <w:rsid w:val="003A04D3"/>
    <w:rsid w:val="003A2D94"/>
    <w:rsid w:val="003A6CE5"/>
    <w:rsid w:val="003C6449"/>
    <w:rsid w:val="004218C4"/>
    <w:rsid w:val="00434B1F"/>
    <w:rsid w:val="00446402"/>
    <w:rsid w:val="00464FDC"/>
    <w:rsid w:val="0049114B"/>
    <w:rsid w:val="00494BE7"/>
    <w:rsid w:val="004A3D44"/>
    <w:rsid w:val="004A410F"/>
    <w:rsid w:val="004C05D7"/>
    <w:rsid w:val="004D43B8"/>
    <w:rsid w:val="004F368A"/>
    <w:rsid w:val="00516CB7"/>
    <w:rsid w:val="005361EC"/>
    <w:rsid w:val="0055263C"/>
    <w:rsid w:val="00571BEA"/>
    <w:rsid w:val="00583AF0"/>
    <w:rsid w:val="00586484"/>
    <w:rsid w:val="00592E27"/>
    <w:rsid w:val="00594BC4"/>
    <w:rsid w:val="005C0F02"/>
    <w:rsid w:val="005C1403"/>
    <w:rsid w:val="005C5160"/>
    <w:rsid w:val="005D0111"/>
    <w:rsid w:val="005E5891"/>
    <w:rsid w:val="005F3DA2"/>
    <w:rsid w:val="005F63BA"/>
    <w:rsid w:val="006377DA"/>
    <w:rsid w:val="00637DA3"/>
    <w:rsid w:val="00673F45"/>
    <w:rsid w:val="00691C34"/>
    <w:rsid w:val="00691DFB"/>
    <w:rsid w:val="006B61B0"/>
    <w:rsid w:val="006B6CBE"/>
    <w:rsid w:val="006E77C5"/>
    <w:rsid w:val="006F3633"/>
    <w:rsid w:val="00715CA8"/>
    <w:rsid w:val="0073022E"/>
    <w:rsid w:val="00730A69"/>
    <w:rsid w:val="00745F9C"/>
    <w:rsid w:val="00786B59"/>
    <w:rsid w:val="00792F88"/>
    <w:rsid w:val="00796333"/>
    <w:rsid w:val="007A16B7"/>
    <w:rsid w:val="007A5170"/>
    <w:rsid w:val="007A6AFC"/>
    <w:rsid w:val="007A6CFA"/>
    <w:rsid w:val="007B642E"/>
    <w:rsid w:val="007C6799"/>
    <w:rsid w:val="008058B8"/>
    <w:rsid w:val="00831264"/>
    <w:rsid w:val="008721DB"/>
    <w:rsid w:val="008A41E9"/>
    <w:rsid w:val="008A7895"/>
    <w:rsid w:val="008C3B1D"/>
    <w:rsid w:val="008C3C41"/>
    <w:rsid w:val="008D169D"/>
    <w:rsid w:val="008F62F0"/>
    <w:rsid w:val="009202AD"/>
    <w:rsid w:val="00932294"/>
    <w:rsid w:val="00943F19"/>
    <w:rsid w:val="00957253"/>
    <w:rsid w:val="009626FA"/>
    <w:rsid w:val="009733F4"/>
    <w:rsid w:val="00982C0F"/>
    <w:rsid w:val="009B2F2A"/>
    <w:rsid w:val="009C2B5E"/>
    <w:rsid w:val="009E456D"/>
    <w:rsid w:val="009F2841"/>
    <w:rsid w:val="009F4F76"/>
    <w:rsid w:val="00A10327"/>
    <w:rsid w:val="00A60113"/>
    <w:rsid w:val="00A63053"/>
    <w:rsid w:val="00A635B9"/>
    <w:rsid w:val="00A66C9D"/>
    <w:rsid w:val="00A71E3A"/>
    <w:rsid w:val="00A867F8"/>
    <w:rsid w:val="00A9043F"/>
    <w:rsid w:val="00A93515"/>
    <w:rsid w:val="00A93F98"/>
    <w:rsid w:val="00AB111C"/>
    <w:rsid w:val="00AE70AE"/>
    <w:rsid w:val="00AF5208"/>
    <w:rsid w:val="00B03A91"/>
    <w:rsid w:val="00B417E4"/>
    <w:rsid w:val="00B42E8A"/>
    <w:rsid w:val="00B440DB"/>
    <w:rsid w:val="00B51640"/>
    <w:rsid w:val="00B71530"/>
    <w:rsid w:val="00B71A4E"/>
    <w:rsid w:val="00B76586"/>
    <w:rsid w:val="00B93B2B"/>
    <w:rsid w:val="00BA3D23"/>
    <w:rsid w:val="00BB5601"/>
    <w:rsid w:val="00BB60AD"/>
    <w:rsid w:val="00BF2F35"/>
    <w:rsid w:val="00BF4792"/>
    <w:rsid w:val="00C065E1"/>
    <w:rsid w:val="00C56469"/>
    <w:rsid w:val="00C6139C"/>
    <w:rsid w:val="00C86C8B"/>
    <w:rsid w:val="00CD6D5D"/>
    <w:rsid w:val="00CD7D64"/>
    <w:rsid w:val="00CF21F2"/>
    <w:rsid w:val="00CF35D8"/>
    <w:rsid w:val="00D0796E"/>
    <w:rsid w:val="00D2060B"/>
    <w:rsid w:val="00D259EB"/>
    <w:rsid w:val="00D36C6F"/>
    <w:rsid w:val="00D5619C"/>
    <w:rsid w:val="00D853C9"/>
    <w:rsid w:val="00DA6ABC"/>
    <w:rsid w:val="00DF46D6"/>
    <w:rsid w:val="00E1394E"/>
    <w:rsid w:val="00E212F4"/>
    <w:rsid w:val="00E42C9F"/>
    <w:rsid w:val="00E51E1B"/>
    <w:rsid w:val="00E610DA"/>
    <w:rsid w:val="00E66FFE"/>
    <w:rsid w:val="00E9385F"/>
    <w:rsid w:val="00EB132D"/>
    <w:rsid w:val="00EC5730"/>
    <w:rsid w:val="00ED5564"/>
    <w:rsid w:val="00EE6F55"/>
    <w:rsid w:val="00EF4337"/>
    <w:rsid w:val="00F11A4B"/>
    <w:rsid w:val="00F23B24"/>
    <w:rsid w:val="00F5517C"/>
    <w:rsid w:val="00F61779"/>
    <w:rsid w:val="00F738A3"/>
    <w:rsid w:val="00F92317"/>
    <w:rsid w:val="00F943C6"/>
    <w:rsid w:val="00FA3CDD"/>
    <w:rsid w:val="00FA7517"/>
    <w:rsid w:val="00FC6840"/>
    <w:rsid w:val="00FD3420"/>
    <w:rsid w:val="00FD7B23"/>
    <w:rsid w:val="00FE050F"/>
    <w:rsid w:val="00FE34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7AF7F"/>
  <w15:docId w15:val="{A78AA9D4-4715-4187-ADBA-7E27EBE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3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aliases w:val="body,Odsek zoznamu2"/>
    <w:basedOn w:val="Normlny"/>
    <w:link w:val="OdsekzoznamuChar"/>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3"/>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Hypertextovprepojenie">
    <w:name w:val="Hyperlink"/>
    <w:uiPriority w:val="99"/>
    <w:semiHidden/>
    <w:unhideWhenUsed/>
    <w:rsid w:val="00B51640"/>
    <w:rPr>
      <w:color w:val="0000FF"/>
      <w:u w:val="single"/>
    </w:rPr>
  </w:style>
  <w:style w:type="table" w:customStyle="1" w:styleId="Mkatabulky1">
    <w:name w:val="Mřížka tabulky1"/>
    <w:basedOn w:val="Normlnatabuka"/>
    <w:next w:val="Mriekatabuky"/>
    <w:uiPriority w:val="59"/>
    <w:rsid w:val="00B71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svetl1">
    <w:name w:val="Tabuľka s mriežkou – svetlá1"/>
    <w:basedOn w:val="Normlnatabuka"/>
    <w:uiPriority w:val="40"/>
    <w:rsid w:val="00B71A4E"/>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OdsekzoznamuChar">
    <w:name w:val="Odsek zoznamu Char"/>
    <w:aliases w:val="body Char,Odsek zoznamu2 Char"/>
    <w:link w:val="Odsekzoznamu"/>
    <w:uiPriority w:val="34"/>
    <w:locked/>
    <w:rsid w:val="005F63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71">
      <w:bodyDiv w:val="1"/>
      <w:marLeft w:val="0"/>
      <w:marRight w:val="0"/>
      <w:marTop w:val="0"/>
      <w:marBottom w:val="0"/>
      <w:divBdr>
        <w:top w:val="none" w:sz="0" w:space="0" w:color="auto"/>
        <w:left w:val="none" w:sz="0" w:space="0" w:color="auto"/>
        <w:bottom w:val="none" w:sz="0" w:space="0" w:color="auto"/>
        <w:right w:val="none" w:sz="0" w:space="0" w:color="auto"/>
      </w:divBdr>
    </w:div>
    <w:div w:id="21593507">
      <w:bodyDiv w:val="1"/>
      <w:marLeft w:val="0"/>
      <w:marRight w:val="0"/>
      <w:marTop w:val="0"/>
      <w:marBottom w:val="0"/>
      <w:divBdr>
        <w:top w:val="none" w:sz="0" w:space="0" w:color="auto"/>
        <w:left w:val="none" w:sz="0" w:space="0" w:color="auto"/>
        <w:bottom w:val="none" w:sz="0" w:space="0" w:color="auto"/>
        <w:right w:val="none" w:sz="0" w:space="0" w:color="auto"/>
      </w:divBdr>
    </w:div>
    <w:div w:id="77756135">
      <w:bodyDiv w:val="1"/>
      <w:marLeft w:val="0"/>
      <w:marRight w:val="0"/>
      <w:marTop w:val="0"/>
      <w:marBottom w:val="0"/>
      <w:divBdr>
        <w:top w:val="none" w:sz="0" w:space="0" w:color="auto"/>
        <w:left w:val="none" w:sz="0" w:space="0" w:color="auto"/>
        <w:bottom w:val="none" w:sz="0" w:space="0" w:color="auto"/>
        <w:right w:val="none" w:sz="0" w:space="0" w:color="auto"/>
      </w:divBdr>
    </w:div>
    <w:div w:id="295792922">
      <w:bodyDiv w:val="1"/>
      <w:marLeft w:val="0"/>
      <w:marRight w:val="0"/>
      <w:marTop w:val="0"/>
      <w:marBottom w:val="0"/>
      <w:divBdr>
        <w:top w:val="none" w:sz="0" w:space="0" w:color="auto"/>
        <w:left w:val="none" w:sz="0" w:space="0" w:color="auto"/>
        <w:bottom w:val="none" w:sz="0" w:space="0" w:color="auto"/>
        <w:right w:val="none" w:sz="0" w:space="0" w:color="auto"/>
      </w:divBdr>
    </w:div>
    <w:div w:id="314266807">
      <w:bodyDiv w:val="1"/>
      <w:marLeft w:val="0"/>
      <w:marRight w:val="0"/>
      <w:marTop w:val="0"/>
      <w:marBottom w:val="0"/>
      <w:divBdr>
        <w:top w:val="none" w:sz="0" w:space="0" w:color="auto"/>
        <w:left w:val="none" w:sz="0" w:space="0" w:color="auto"/>
        <w:bottom w:val="none" w:sz="0" w:space="0" w:color="auto"/>
        <w:right w:val="none" w:sz="0" w:space="0" w:color="auto"/>
      </w:divBdr>
    </w:div>
    <w:div w:id="353190586">
      <w:bodyDiv w:val="1"/>
      <w:marLeft w:val="0"/>
      <w:marRight w:val="0"/>
      <w:marTop w:val="0"/>
      <w:marBottom w:val="0"/>
      <w:divBdr>
        <w:top w:val="none" w:sz="0" w:space="0" w:color="auto"/>
        <w:left w:val="none" w:sz="0" w:space="0" w:color="auto"/>
        <w:bottom w:val="none" w:sz="0" w:space="0" w:color="auto"/>
        <w:right w:val="none" w:sz="0" w:space="0" w:color="auto"/>
      </w:divBdr>
    </w:div>
    <w:div w:id="380136306">
      <w:bodyDiv w:val="1"/>
      <w:marLeft w:val="0"/>
      <w:marRight w:val="0"/>
      <w:marTop w:val="0"/>
      <w:marBottom w:val="0"/>
      <w:divBdr>
        <w:top w:val="none" w:sz="0" w:space="0" w:color="auto"/>
        <w:left w:val="none" w:sz="0" w:space="0" w:color="auto"/>
        <w:bottom w:val="none" w:sz="0" w:space="0" w:color="auto"/>
        <w:right w:val="none" w:sz="0" w:space="0" w:color="auto"/>
      </w:divBdr>
    </w:div>
    <w:div w:id="401103635">
      <w:bodyDiv w:val="1"/>
      <w:marLeft w:val="0"/>
      <w:marRight w:val="0"/>
      <w:marTop w:val="0"/>
      <w:marBottom w:val="0"/>
      <w:divBdr>
        <w:top w:val="none" w:sz="0" w:space="0" w:color="auto"/>
        <w:left w:val="none" w:sz="0" w:space="0" w:color="auto"/>
        <w:bottom w:val="none" w:sz="0" w:space="0" w:color="auto"/>
        <w:right w:val="none" w:sz="0" w:space="0" w:color="auto"/>
      </w:divBdr>
    </w:div>
    <w:div w:id="424115725">
      <w:bodyDiv w:val="1"/>
      <w:marLeft w:val="0"/>
      <w:marRight w:val="0"/>
      <w:marTop w:val="0"/>
      <w:marBottom w:val="0"/>
      <w:divBdr>
        <w:top w:val="none" w:sz="0" w:space="0" w:color="auto"/>
        <w:left w:val="none" w:sz="0" w:space="0" w:color="auto"/>
        <w:bottom w:val="none" w:sz="0" w:space="0" w:color="auto"/>
        <w:right w:val="none" w:sz="0" w:space="0" w:color="auto"/>
      </w:divBdr>
    </w:div>
    <w:div w:id="430049888">
      <w:bodyDiv w:val="1"/>
      <w:marLeft w:val="0"/>
      <w:marRight w:val="0"/>
      <w:marTop w:val="0"/>
      <w:marBottom w:val="0"/>
      <w:divBdr>
        <w:top w:val="none" w:sz="0" w:space="0" w:color="auto"/>
        <w:left w:val="none" w:sz="0" w:space="0" w:color="auto"/>
        <w:bottom w:val="none" w:sz="0" w:space="0" w:color="auto"/>
        <w:right w:val="none" w:sz="0" w:space="0" w:color="auto"/>
      </w:divBdr>
    </w:div>
    <w:div w:id="511457292">
      <w:bodyDiv w:val="1"/>
      <w:marLeft w:val="0"/>
      <w:marRight w:val="0"/>
      <w:marTop w:val="0"/>
      <w:marBottom w:val="0"/>
      <w:divBdr>
        <w:top w:val="none" w:sz="0" w:space="0" w:color="auto"/>
        <w:left w:val="none" w:sz="0" w:space="0" w:color="auto"/>
        <w:bottom w:val="none" w:sz="0" w:space="0" w:color="auto"/>
        <w:right w:val="none" w:sz="0" w:space="0" w:color="auto"/>
      </w:divBdr>
    </w:div>
    <w:div w:id="528035153">
      <w:bodyDiv w:val="1"/>
      <w:marLeft w:val="0"/>
      <w:marRight w:val="0"/>
      <w:marTop w:val="0"/>
      <w:marBottom w:val="0"/>
      <w:divBdr>
        <w:top w:val="none" w:sz="0" w:space="0" w:color="auto"/>
        <w:left w:val="none" w:sz="0" w:space="0" w:color="auto"/>
        <w:bottom w:val="none" w:sz="0" w:space="0" w:color="auto"/>
        <w:right w:val="none" w:sz="0" w:space="0" w:color="auto"/>
      </w:divBdr>
    </w:div>
    <w:div w:id="536893471">
      <w:bodyDiv w:val="1"/>
      <w:marLeft w:val="0"/>
      <w:marRight w:val="0"/>
      <w:marTop w:val="0"/>
      <w:marBottom w:val="0"/>
      <w:divBdr>
        <w:top w:val="none" w:sz="0" w:space="0" w:color="auto"/>
        <w:left w:val="none" w:sz="0" w:space="0" w:color="auto"/>
        <w:bottom w:val="none" w:sz="0" w:space="0" w:color="auto"/>
        <w:right w:val="none" w:sz="0" w:space="0" w:color="auto"/>
      </w:divBdr>
    </w:div>
    <w:div w:id="585841611">
      <w:bodyDiv w:val="1"/>
      <w:marLeft w:val="0"/>
      <w:marRight w:val="0"/>
      <w:marTop w:val="0"/>
      <w:marBottom w:val="0"/>
      <w:divBdr>
        <w:top w:val="none" w:sz="0" w:space="0" w:color="auto"/>
        <w:left w:val="none" w:sz="0" w:space="0" w:color="auto"/>
        <w:bottom w:val="none" w:sz="0" w:space="0" w:color="auto"/>
        <w:right w:val="none" w:sz="0" w:space="0" w:color="auto"/>
      </w:divBdr>
    </w:div>
    <w:div w:id="597059396">
      <w:bodyDiv w:val="1"/>
      <w:marLeft w:val="0"/>
      <w:marRight w:val="0"/>
      <w:marTop w:val="0"/>
      <w:marBottom w:val="0"/>
      <w:divBdr>
        <w:top w:val="none" w:sz="0" w:space="0" w:color="auto"/>
        <w:left w:val="none" w:sz="0" w:space="0" w:color="auto"/>
        <w:bottom w:val="none" w:sz="0" w:space="0" w:color="auto"/>
        <w:right w:val="none" w:sz="0" w:space="0" w:color="auto"/>
      </w:divBdr>
    </w:div>
    <w:div w:id="602686730">
      <w:bodyDiv w:val="1"/>
      <w:marLeft w:val="0"/>
      <w:marRight w:val="0"/>
      <w:marTop w:val="0"/>
      <w:marBottom w:val="0"/>
      <w:divBdr>
        <w:top w:val="none" w:sz="0" w:space="0" w:color="auto"/>
        <w:left w:val="none" w:sz="0" w:space="0" w:color="auto"/>
        <w:bottom w:val="none" w:sz="0" w:space="0" w:color="auto"/>
        <w:right w:val="none" w:sz="0" w:space="0" w:color="auto"/>
      </w:divBdr>
    </w:div>
    <w:div w:id="672150687">
      <w:bodyDiv w:val="1"/>
      <w:marLeft w:val="0"/>
      <w:marRight w:val="0"/>
      <w:marTop w:val="0"/>
      <w:marBottom w:val="0"/>
      <w:divBdr>
        <w:top w:val="none" w:sz="0" w:space="0" w:color="auto"/>
        <w:left w:val="none" w:sz="0" w:space="0" w:color="auto"/>
        <w:bottom w:val="none" w:sz="0" w:space="0" w:color="auto"/>
        <w:right w:val="none" w:sz="0" w:space="0" w:color="auto"/>
      </w:divBdr>
    </w:div>
    <w:div w:id="674458530">
      <w:bodyDiv w:val="1"/>
      <w:marLeft w:val="0"/>
      <w:marRight w:val="0"/>
      <w:marTop w:val="0"/>
      <w:marBottom w:val="0"/>
      <w:divBdr>
        <w:top w:val="none" w:sz="0" w:space="0" w:color="auto"/>
        <w:left w:val="none" w:sz="0" w:space="0" w:color="auto"/>
        <w:bottom w:val="none" w:sz="0" w:space="0" w:color="auto"/>
        <w:right w:val="none" w:sz="0" w:space="0" w:color="auto"/>
      </w:divBdr>
    </w:div>
    <w:div w:id="686829429">
      <w:bodyDiv w:val="1"/>
      <w:marLeft w:val="0"/>
      <w:marRight w:val="0"/>
      <w:marTop w:val="0"/>
      <w:marBottom w:val="0"/>
      <w:divBdr>
        <w:top w:val="none" w:sz="0" w:space="0" w:color="auto"/>
        <w:left w:val="none" w:sz="0" w:space="0" w:color="auto"/>
        <w:bottom w:val="none" w:sz="0" w:space="0" w:color="auto"/>
        <w:right w:val="none" w:sz="0" w:space="0" w:color="auto"/>
      </w:divBdr>
    </w:div>
    <w:div w:id="719402173">
      <w:bodyDiv w:val="1"/>
      <w:marLeft w:val="0"/>
      <w:marRight w:val="0"/>
      <w:marTop w:val="0"/>
      <w:marBottom w:val="0"/>
      <w:divBdr>
        <w:top w:val="none" w:sz="0" w:space="0" w:color="auto"/>
        <w:left w:val="none" w:sz="0" w:space="0" w:color="auto"/>
        <w:bottom w:val="none" w:sz="0" w:space="0" w:color="auto"/>
        <w:right w:val="none" w:sz="0" w:space="0" w:color="auto"/>
      </w:divBdr>
    </w:div>
    <w:div w:id="748623106">
      <w:bodyDiv w:val="1"/>
      <w:marLeft w:val="0"/>
      <w:marRight w:val="0"/>
      <w:marTop w:val="0"/>
      <w:marBottom w:val="0"/>
      <w:divBdr>
        <w:top w:val="none" w:sz="0" w:space="0" w:color="auto"/>
        <w:left w:val="none" w:sz="0" w:space="0" w:color="auto"/>
        <w:bottom w:val="none" w:sz="0" w:space="0" w:color="auto"/>
        <w:right w:val="none" w:sz="0" w:space="0" w:color="auto"/>
      </w:divBdr>
    </w:div>
    <w:div w:id="776798532">
      <w:bodyDiv w:val="1"/>
      <w:marLeft w:val="0"/>
      <w:marRight w:val="0"/>
      <w:marTop w:val="0"/>
      <w:marBottom w:val="0"/>
      <w:divBdr>
        <w:top w:val="none" w:sz="0" w:space="0" w:color="auto"/>
        <w:left w:val="none" w:sz="0" w:space="0" w:color="auto"/>
        <w:bottom w:val="none" w:sz="0" w:space="0" w:color="auto"/>
        <w:right w:val="none" w:sz="0" w:space="0" w:color="auto"/>
      </w:divBdr>
    </w:div>
    <w:div w:id="780875256">
      <w:bodyDiv w:val="1"/>
      <w:marLeft w:val="0"/>
      <w:marRight w:val="0"/>
      <w:marTop w:val="0"/>
      <w:marBottom w:val="0"/>
      <w:divBdr>
        <w:top w:val="none" w:sz="0" w:space="0" w:color="auto"/>
        <w:left w:val="none" w:sz="0" w:space="0" w:color="auto"/>
        <w:bottom w:val="none" w:sz="0" w:space="0" w:color="auto"/>
        <w:right w:val="none" w:sz="0" w:space="0" w:color="auto"/>
      </w:divBdr>
    </w:div>
    <w:div w:id="798308011">
      <w:bodyDiv w:val="1"/>
      <w:marLeft w:val="0"/>
      <w:marRight w:val="0"/>
      <w:marTop w:val="0"/>
      <w:marBottom w:val="0"/>
      <w:divBdr>
        <w:top w:val="none" w:sz="0" w:space="0" w:color="auto"/>
        <w:left w:val="none" w:sz="0" w:space="0" w:color="auto"/>
        <w:bottom w:val="none" w:sz="0" w:space="0" w:color="auto"/>
        <w:right w:val="none" w:sz="0" w:space="0" w:color="auto"/>
      </w:divBdr>
    </w:div>
    <w:div w:id="809832198">
      <w:bodyDiv w:val="1"/>
      <w:marLeft w:val="0"/>
      <w:marRight w:val="0"/>
      <w:marTop w:val="0"/>
      <w:marBottom w:val="0"/>
      <w:divBdr>
        <w:top w:val="none" w:sz="0" w:space="0" w:color="auto"/>
        <w:left w:val="none" w:sz="0" w:space="0" w:color="auto"/>
        <w:bottom w:val="none" w:sz="0" w:space="0" w:color="auto"/>
        <w:right w:val="none" w:sz="0" w:space="0" w:color="auto"/>
      </w:divBdr>
    </w:div>
    <w:div w:id="890076412">
      <w:bodyDiv w:val="1"/>
      <w:marLeft w:val="0"/>
      <w:marRight w:val="0"/>
      <w:marTop w:val="0"/>
      <w:marBottom w:val="0"/>
      <w:divBdr>
        <w:top w:val="none" w:sz="0" w:space="0" w:color="auto"/>
        <w:left w:val="none" w:sz="0" w:space="0" w:color="auto"/>
        <w:bottom w:val="none" w:sz="0" w:space="0" w:color="auto"/>
        <w:right w:val="none" w:sz="0" w:space="0" w:color="auto"/>
      </w:divBdr>
    </w:div>
    <w:div w:id="894467665">
      <w:bodyDiv w:val="1"/>
      <w:marLeft w:val="0"/>
      <w:marRight w:val="0"/>
      <w:marTop w:val="0"/>
      <w:marBottom w:val="0"/>
      <w:divBdr>
        <w:top w:val="none" w:sz="0" w:space="0" w:color="auto"/>
        <w:left w:val="none" w:sz="0" w:space="0" w:color="auto"/>
        <w:bottom w:val="none" w:sz="0" w:space="0" w:color="auto"/>
        <w:right w:val="none" w:sz="0" w:space="0" w:color="auto"/>
      </w:divBdr>
    </w:div>
    <w:div w:id="913976559">
      <w:bodyDiv w:val="1"/>
      <w:marLeft w:val="0"/>
      <w:marRight w:val="0"/>
      <w:marTop w:val="0"/>
      <w:marBottom w:val="0"/>
      <w:divBdr>
        <w:top w:val="none" w:sz="0" w:space="0" w:color="auto"/>
        <w:left w:val="none" w:sz="0" w:space="0" w:color="auto"/>
        <w:bottom w:val="none" w:sz="0" w:space="0" w:color="auto"/>
        <w:right w:val="none" w:sz="0" w:space="0" w:color="auto"/>
      </w:divBdr>
    </w:div>
    <w:div w:id="979840526">
      <w:bodyDiv w:val="1"/>
      <w:marLeft w:val="0"/>
      <w:marRight w:val="0"/>
      <w:marTop w:val="0"/>
      <w:marBottom w:val="0"/>
      <w:divBdr>
        <w:top w:val="none" w:sz="0" w:space="0" w:color="auto"/>
        <w:left w:val="none" w:sz="0" w:space="0" w:color="auto"/>
        <w:bottom w:val="none" w:sz="0" w:space="0" w:color="auto"/>
        <w:right w:val="none" w:sz="0" w:space="0" w:color="auto"/>
      </w:divBdr>
    </w:div>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986132512">
      <w:bodyDiv w:val="1"/>
      <w:marLeft w:val="0"/>
      <w:marRight w:val="0"/>
      <w:marTop w:val="0"/>
      <w:marBottom w:val="0"/>
      <w:divBdr>
        <w:top w:val="none" w:sz="0" w:space="0" w:color="auto"/>
        <w:left w:val="none" w:sz="0" w:space="0" w:color="auto"/>
        <w:bottom w:val="none" w:sz="0" w:space="0" w:color="auto"/>
        <w:right w:val="none" w:sz="0" w:space="0" w:color="auto"/>
      </w:divBdr>
    </w:div>
    <w:div w:id="1083062923">
      <w:bodyDiv w:val="1"/>
      <w:marLeft w:val="0"/>
      <w:marRight w:val="0"/>
      <w:marTop w:val="0"/>
      <w:marBottom w:val="0"/>
      <w:divBdr>
        <w:top w:val="none" w:sz="0" w:space="0" w:color="auto"/>
        <w:left w:val="none" w:sz="0" w:space="0" w:color="auto"/>
        <w:bottom w:val="none" w:sz="0" w:space="0" w:color="auto"/>
        <w:right w:val="none" w:sz="0" w:space="0" w:color="auto"/>
      </w:divBdr>
    </w:div>
    <w:div w:id="1192498888">
      <w:bodyDiv w:val="1"/>
      <w:marLeft w:val="0"/>
      <w:marRight w:val="0"/>
      <w:marTop w:val="0"/>
      <w:marBottom w:val="0"/>
      <w:divBdr>
        <w:top w:val="none" w:sz="0" w:space="0" w:color="auto"/>
        <w:left w:val="none" w:sz="0" w:space="0" w:color="auto"/>
        <w:bottom w:val="none" w:sz="0" w:space="0" w:color="auto"/>
        <w:right w:val="none" w:sz="0" w:space="0" w:color="auto"/>
      </w:divBdr>
    </w:div>
    <w:div w:id="1209609566">
      <w:bodyDiv w:val="1"/>
      <w:marLeft w:val="0"/>
      <w:marRight w:val="0"/>
      <w:marTop w:val="0"/>
      <w:marBottom w:val="0"/>
      <w:divBdr>
        <w:top w:val="none" w:sz="0" w:space="0" w:color="auto"/>
        <w:left w:val="none" w:sz="0" w:space="0" w:color="auto"/>
        <w:bottom w:val="none" w:sz="0" w:space="0" w:color="auto"/>
        <w:right w:val="none" w:sz="0" w:space="0" w:color="auto"/>
      </w:divBdr>
    </w:div>
    <w:div w:id="1272974797">
      <w:bodyDiv w:val="1"/>
      <w:marLeft w:val="0"/>
      <w:marRight w:val="0"/>
      <w:marTop w:val="0"/>
      <w:marBottom w:val="0"/>
      <w:divBdr>
        <w:top w:val="none" w:sz="0" w:space="0" w:color="auto"/>
        <w:left w:val="none" w:sz="0" w:space="0" w:color="auto"/>
        <w:bottom w:val="none" w:sz="0" w:space="0" w:color="auto"/>
        <w:right w:val="none" w:sz="0" w:space="0" w:color="auto"/>
      </w:divBdr>
    </w:div>
    <w:div w:id="1316956510">
      <w:bodyDiv w:val="1"/>
      <w:marLeft w:val="0"/>
      <w:marRight w:val="0"/>
      <w:marTop w:val="0"/>
      <w:marBottom w:val="0"/>
      <w:divBdr>
        <w:top w:val="none" w:sz="0" w:space="0" w:color="auto"/>
        <w:left w:val="none" w:sz="0" w:space="0" w:color="auto"/>
        <w:bottom w:val="none" w:sz="0" w:space="0" w:color="auto"/>
        <w:right w:val="none" w:sz="0" w:space="0" w:color="auto"/>
      </w:divBdr>
    </w:div>
    <w:div w:id="1372075463">
      <w:bodyDiv w:val="1"/>
      <w:marLeft w:val="0"/>
      <w:marRight w:val="0"/>
      <w:marTop w:val="0"/>
      <w:marBottom w:val="0"/>
      <w:divBdr>
        <w:top w:val="none" w:sz="0" w:space="0" w:color="auto"/>
        <w:left w:val="none" w:sz="0" w:space="0" w:color="auto"/>
        <w:bottom w:val="none" w:sz="0" w:space="0" w:color="auto"/>
        <w:right w:val="none" w:sz="0" w:space="0" w:color="auto"/>
      </w:divBdr>
    </w:div>
    <w:div w:id="1383485532">
      <w:bodyDiv w:val="1"/>
      <w:marLeft w:val="0"/>
      <w:marRight w:val="0"/>
      <w:marTop w:val="0"/>
      <w:marBottom w:val="0"/>
      <w:divBdr>
        <w:top w:val="none" w:sz="0" w:space="0" w:color="auto"/>
        <w:left w:val="none" w:sz="0" w:space="0" w:color="auto"/>
        <w:bottom w:val="none" w:sz="0" w:space="0" w:color="auto"/>
        <w:right w:val="none" w:sz="0" w:space="0" w:color="auto"/>
      </w:divBdr>
    </w:div>
    <w:div w:id="1386099903">
      <w:bodyDiv w:val="1"/>
      <w:marLeft w:val="0"/>
      <w:marRight w:val="0"/>
      <w:marTop w:val="0"/>
      <w:marBottom w:val="0"/>
      <w:divBdr>
        <w:top w:val="none" w:sz="0" w:space="0" w:color="auto"/>
        <w:left w:val="none" w:sz="0" w:space="0" w:color="auto"/>
        <w:bottom w:val="none" w:sz="0" w:space="0" w:color="auto"/>
        <w:right w:val="none" w:sz="0" w:space="0" w:color="auto"/>
      </w:divBdr>
    </w:div>
    <w:div w:id="1429275805">
      <w:bodyDiv w:val="1"/>
      <w:marLeft w:val="0"/>
      <w:marRight w:val="0"/>
      <w:marTop w:val="0"/>
      <w:marBottom w:val="0"/>
      <w:divBdr>
        <w:top w:val="none" w:sz="0" w:space="0" w:color="auto"/>
        <w:left w:val="none" w:sz="0" w:space="0" w:color="auto"/>
        <w:bottom w:val="none" w:sz="0" w:space="0" w:color="auto"/>
        <w:right w:val="none" w:sz="0" w:space="0" w:color="auto"/>
      </w:divBdr>
    </w:div>
    <w:div w:id="1462263134">
      <w:bodyDiv w:val="1"/>
      <w:marLeft w:val="0"/>
      <w:marRight w:val="0"/>
      <w:marTop w:val="0"/>
      <w:marBottom w:val="0"/>
      <w:divBdr>
        <w:top w:val="none" w:sz="0" w:space="0" w:color="auto"/>
        <w:left w:val="none" w:sz="0" w:space="0" w:color="auto"/>
        <w:bottom w:val="none" w:sz="0" w:space="0" w:color="auto"/>
        <w:right w:val="none" w:sz="0" w:space="0" w:color="auto"/>
      </w:divBdr>
    </w:div>
    <w:div w:id="1491214595">
      <w:bodyDiv w:val="1"/>
      <w:marLeft w:val="0"/>
      <w:marRight w:val="0"/>
      <w:marTop w:val="0"/>
      <w:marBottom w:val="0"/>
      <w:divBdr>
        <w:top w:val="none" w:sz="0" w:space="0" w:color="auto"/>
        <w:left w:val="none" w:sz="0" w:space="0" w:color="auto"/>
        <w:bottom w:val="none" w:sz="0" w:space="0" w:color="auto"/>
        <w:right w:val="none" w:sz="0" w:space="0" w:color="auto"/>
      </w:divBdr>
    </w:div>
    <w:div w:id="1537966070">
      <w:bodyDiv w:val="1"/>
      <w:marLeft w:val="0"/>
      <w:marRight w:val="0"/>
      <w:marTop w:val="0"/>
      <w:marBottom w:val="0"/>
      <w:divBdr>
        <w:top w:val="none" w:sz="0" w:space="0" w:color="auto"/>
        <w:left w:val="none" w:sz="0" w:space="0" w:color="auto"/>
        <w:bottom w:val="none" w:sz="0" w:space="0" w:color="auto"/>
        <w:right w:val="none" w:sz="0" w:space="0" w:color="auto"/>
      </w:divBdr>
    </w:div>
    <w:div w:id="1552693464">
      <w:bodyDiv w:val="1"/>
      <w:marLeft w:val="0"/>
      <w:marRight w:val="0"/>
      <w:marTop w:val="0"/>
      <w:marBottom w:val="0"/>
      <w:divBdr>
        <w:top w:val="none" w:sz="0" w:space="0" w:color="auto"/>
        <w:left w:val="none" w:sz="0" w:space="0" w:color="auto"/>
        <w:bottom w:val="none" w:sz="0" w:space="0" w:color="auto"/>
        <w:right w:val="none" w:sz="0" w:space="0" w:color="auto"/>
      </w:divBdr>
    </w:div>
    <w:div w:id="1582644141">
      <w:bodyDiv w:val="1"/>
      <w:marLeft w:val="0"/>
      <w:marRight w:val="0"/>
      <w:marTop w:val="0"/>
      <w:marBottom w:val="0"/>
      <w:divBdr>
        <w:top w:val="none" w:sz="0" w:space="0" w:color="auto"/>
        <w:left w:val="none" w:sz="0" w:space="0" w:color="auto"/>
        <w:bottom w:val="none" w:sz="0" w:space="0" w:color="auto"/>
        <w:right w:val="none" w:sz="0" w:space="0" w:color="auto"/>
      </w:divBdr>
    </w:div>
    <w:div w:id="1630550754">
      <w:bodyDiv w:val="1"/>
      <w:marLeft w:val="0"/>
      <w:marRight w:val="0"/>
      <w:marTop w:val="0"/>
      <w:marBottom w:val="0"/>
      <w:divBdr>
        <w:top w:val="none" w:sz="0" w:space="0" w:color="auto"/>
        <w:left w:val="none" w:sz="0" w:space="0" w:color="auto"/>
        <w:bottom w:val="none" w:sz="0" w:space="0" w:color="auto"/>
        <w:right w:val="none" w:sz="0" w:space="0" w:color="auto"/>
      </w:divBdr>
    </w:div>
    <w:div w:id="1633829077">
      <w:bodyDiv w:val="1"/>
      <w:marLeft w:val="0"/>
      <w:marRight w:val="0"/>
      <w:marTop w:val="0"/>
      <w:marBottom w:val="0"/>
      <w:divBdr>
        <w:top w:val="none" w:sz="0" w:space="0" w:color="auto"/>
        <w:left w:val="none" w:sz="0" w:space="0" w:color="auto"/>
        <w:bottom w:val="none" w:sz="0" w:space="0" w:color="auto"/>
        <w:right w:val="none" w:sz="0" w:space="0" w:color="auto"/>
      </w:divBdr>
    </w:div>
    <w:div w:id="1720399737">
      <w:bodyDiv w:val="1"/>
      <w:marLeft w:val="0"/>
      <w:marRight w:val="0"/>
      <w:marTop w:val="0"/>
      <w:marBottom w:val="0"/>
      <w:divBdr>
        <w:top w:val="none" w:sz="0" w:space="0" w:color="auto"/>
        <w:left w:val="none" w:sz="0" w:space="0" w:color="auto"/>
        <w:bottom w:val="none" w:sz="0" w:space="0" w:color="auto"/>
        <w:right w:val="none" w:sz="0" w:space="0" w:color="auto"/>
      </w:divBdr>
    </w:div>
    <w:div w:id="1832672759">
      <w:bodyDiv w:val="1"/>
      <w:marLeft w:val="0"/>
      <w:marRight w:val="0"/>
      <w:marTop w:val="0"/>
      <w:marBottom w:val="0"/>
      <w:divBdr>
        <w:top w:val="none" w:sz="0" w:space="0" w:color="auto"/>
        <w:left w:val="none" w:sz="0" w:space="0" w:color="auto"/>
        <w:bottom w:val="none" w:sz="0" w:space="0" w:color="auto"/>
        <w:right w:val="none" w:sz="0" w:space="0" w:color="auto"/>
      </w:divBdr>
    </w:div>
    <w:div w:id="1905488055">
      <w:bodyDiv w:val="1"/>
      <w:marLeft w:val="0"/>
      <w:marRight w:val="0"/>
      <w:marTop w:val="0"/>
      <w:marBottom w:val="0"/>
      <w:divBdr>
        <w:top w:val="none" w:sz="0" w:space="0" w:color="auto"/>
        <w:left w:val="none" w:sz="0" w:space="0" w:color="auto"/>
        <w:bottom w:val="none" w:sz="0" w:space="0" w:color="auto"/>
        <w:right w:val="none" w:sz="0" w:space="0" w:color="auto"/>
      </w:divBdr>
    </w:div>
    <w:div w:id="1934045165">
      <w:bodyDiv w:val="1"/>
      <w:marLeft w:val="0"/>
      <w:marRight w:val="0"/>
      <w:marTop w:val="0"/>
      <w:marBottom w:val="0"/>
      <w:divBdr>
        <w:top w:val="none" w:sz="0" w:space="0" w:color="auto"/>
        <w:left w:val="none" w:sz="0" w:space="0" w:color="auto"/>
        <w:bottom w:val="none" w:sz="0" w:space="0" w:color="auto"/>
        <w:right w:val="none" w:sz="0" w:space="0" w:color="auto"/>
      </w:divBdr>
    </w:div>
    <w:div w:id="1962178553">
      <w:bodyDiv w:val="1"/>
      <w:marLeft w:val="0"/>
      <w:marRight w:val="0"/>
      <w:marTop w:val="0"/>
      <w:marBottom w:val="0"/>
      <w:divBdr>
        <w:top w:val="none" w:sz="0" w:space="0" w:color="auto"/>
        <w:left w:val="none" w:sz="0" w:space="0" w:color="auto"/>
        <w:bottom w:val="none" w:sz="0" w:space="0" w:color="auto"/>
        <w:right w:val="none" w:sz="0" w:space="0" w:color="auto"/>
      </w:divBdr>
    </w:div>
    <w:div w:id="1989245222">
      <w:bodyDiv w:val="1"/>
      <w:marLeft w:val="0"/>
      <w:marRight w:val="0"/>
      <w:marTop w:val="0"/>
      <w:marBottom w:val="0"/>
      <w:divBdr>
        <w:top w:val="none" w:sz="0" w:space="0" w:color="auto"/>
        <w:left w:val="none" w:sz="0" w:space="0" w:color="auto"/>
        <w:bottom w:val="none" w:sz="0" w:space="0" w:color="auto"/>
        <w:right w:val="none" w:sz="0" w:space="0" w:color="auto"/>
      </w:divBdr>
    </w:div>
    <w:div w:id="2054232338">
      <w:bodyDiv w:val="1"/>
      <w:marLeft w:val="0"/>
      <w:marRight w:val="0"/>
      <w:marTop w:val="0"/>
      <w:marBottom w:val="0"/>
      <w:divBdr>
        <w:top w:val="none" w:sz="0" w:space="0" w:color="auto"/>
        <w:left w:val="none" w:sz="0" w:space="0" w:color="auto"/>
        <w:bottom w:val="none" w:sz="0" w:space="0" w:color="auto"/>
        <w:right w:val="none" w:sz="0" w:space="0" w:color="auto"/>
      </w:divBdr>
    </w:div>
    <w:div w:id="2083335453">
      <w:bodyDiv w:val="1"/>
      <w:marLeft w:val="0"/>
      <w:marRight w:val="0"/>
      <w:marTop w:val="0"/>
      <w:marBottom w:val="0"/>
      <w:divBdr>
        <w:top w:val="none" w:sz="0" w:space="0" w:color="auto"/>
        <w:left w:val="none" w:sz="0" w:space="0" w:color="auto"/>
        <w:bottom w:val="none" w:sz="0" w:space="0" w:color="auto"/>
        <w:right w:val="none" w:sz="0" w:space="0" w:color="auto"/>
      </w:divBdr>
    </w:div>
    <w:div w:id="21220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13509</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Šefčíkova Tatiana</cp:lastModifiedBy>
  <cp:revision>2</cp:revision>
  <cp:lastPrinted>2019-12-13T12:25:00Z</cp:lastPrinted>
  <dcterms:created xsi:type="dcterms:W3CDTF">2022-06-30T05:45:00Z</dcterms:created>
  <dcterms:modified xsi:type="dcterms:W3CDTF">2022-06-30T05:45:00Z</dcterms:modified>
</cp:coreProperties>
</file>