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5B" w:rsidRPr="002D1C06" w:rsidRDefault="005F21F7" w:rsidP="002D1C06">
      <w:pPr>
        <w:pStyle w:val="NormalnyWeb"/>
        <w:spacing w:before="0" w:beforeAutospacing="0" w:after="0" w:afterAutospacing="0"/>
        <w:jc w:val="both"/>
        <w:rPr>
          <w:sz w:val="44"/>
          <w:szCs w:val="28"/>
        </w:rPr>
      </w:pPr>
      <w:r>
        <w:rPr>
          <w:b/>
          <w:bCs/>
          <w:sz w:val="48"/>
          <w:szCs w:val="32"/>
        </w:rPr>
        <w:t>Materiał wyrazowy - głoski [k, k’</w:t>
      </w:r>
      <w:r w:rsidR="00896F5B" w:rsidRPr="002D1C06">
        <w:rPr>
          <w:b/>
          <w:bCs/>
          <w:sz w:val="48"/>
          <w:szCs w:val="32"/>
        </w:rPr>
        <w:t>]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6F5B" w:rsidRPr="00851EC3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I. Ćwiczenia utrwalające prawidłową wymowę głoski [k]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6F5B" w:rsidRDefault="00896F5B" w:rsidP="00896F5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Utrwalamy głoskę [k] w wyrazach: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-w nagłosie: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kapa, kanapa, kawa, kasa, kabel, kamień, kalosze, koc, koń, kosa, koza, kolej, komin, kowal, kolacja, kopalnia, kolonia, korale, koszula, kefir, kęs, kępa, kula, kura, kuźnia, kuchnia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-w śródgłosie: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bajka, balkon, foka, jajko, lalka, ławka, mleko, oko, okno, piłka, pokój, pułapka, ukłon, puka, pakuje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-w wygłosie: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bak, bałwanek, lejek, lek, lok, mak, niemowlak, obok, ołówek, pająk, palnik, pilnik, pyłek, wek, wnuk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-występującą dwukrotnie: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kajak, kakao, kalka, kawka, kamionka, kamyk, kanapka, klamka, klepka, kminek, kok, kolanko, kolebka, kolejka, konewka, konik, kubek, kujawiak, lekko, pakunek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896F5B" w:rsidRDefault="00896F5B" w:rsidP="00896F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Utrwalamy głoskę [k] w zestawieniach dwuwyrazowych: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bok konia, obok kamienia, pyłek konwalii,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kulawy koń, koło kamienia, kula kowala, komin kopalni, kulawa koza,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kilka pakunków, kolebka komików, kłak konika</w:t>
      </w:r>
    </w:p>
    <w:p w:rsidR="00896F5B" w:rsidRPr="00546D59" w:rsidRDefault="00896F5B" w:rsidP="00896F5B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896F5B" w:rsidRDefault="00896F5B" w:rsidP="00896F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Utrwalamy głoskę [k] w zdaniach: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Kukułka w kółka kuka.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Kamil kupił kabel.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Kowboj klepie konia.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Kino klubowe jest koło kolumny.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W pokoju jest kanapa.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W pokoju jest kanapa.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W kabinie kąpielowej pękł kafelek</w:t>
      </w:r>
    </w:p>
    <w:p w:rsidR="00896F5B" w:rsidRDefault="00896F5B" w:rsidP="005F21F7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Materiał do ćwiczeń rozróż</w:t>
      </w:r>
      <w:r w:rsidR="005F21F7">
        <w:rPr>
          <w:sz w:val="28"/>
        </w:rPr>
        <w:t>niających głoski [k] i [t] – (tylko dla dzieci u których głoska /k/ jest w mowie spontanicznej)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kaptur, kapusta, apteka, butelka, siatka, kostka, kartka, kurtka, truskawka, klamka, kotek, kwiaty, lotka, płotek, motylek, nitka, atakuje, dotyka, plotkuje,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konie-tonie, kania-tania, Kuba-tuba, kuli-tuli, kaczka-taczka, korba-torba, kura-tura, ten kawał, ta kanapa, tania kawa, tata kowala, tu kolumna, telefon kolejowy, tył konia, tajny klub, tona kawy, tani keks, trener kolarzy, tajna komisja,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Kobieta dotyka aktówki.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Ptak atakuje motyla.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Kotek pije mleko.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W klatce jest kanarek.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Matka tka makatkę dla Natki.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Tatko tynkuję aptekę.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Kot wykopał dołek w piasku.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Altanka jest pełna kwiatków.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Katarzyna jest plotkarką.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Kotek Tolka wyskoczył na stołek.</w:t>
      </w:r>
    </w:p>
    <w:p w:rsidR="00896F5B" w:rsidRDefault="00896F5B" w:rsidP="00896F5B">
      <w:pPr>
        <w:pStyle w:val="NormalnyWeb"/>
        <w:spacing w:before="0" w:beforeAutospacing="0" w:after="0" w:afterAutospacing="0"/>
        <w:ind w:left="360"/>
        <w:jc w:val="both"/>
        <w:rPr>
          <w:sz w:val="28"/>
        </w:rPr>
      </w:pPr>
    </w:p>
    <w:p w:rsidR="00896F5B" w:rsidRDefault="00896F5B" w:rsidP="00896F5B">
      <w:pPr>
        <w:pStyle w:val="NormalnyWeb"/>
        <w:spacing w:before="0" w:beforeAutospacing="0" w:after="0" w:afterAutospacing="0"/>
        <w:ind w:firstLine="708"/>
        <w:jc w:val="both"/>
        <w:rPr>
          <w:sz w:val="40"/>
        </w:rPr>
      </w:pP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51EC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851EC3">
        <w:rPr>
          <w:b/>
          <w:sz w:val="28"/>
          <w:szCs w:val="28"/>
        </w:rPr>
        <w:t xml:space="preserve">. Ćwiczenia utrwalające </w:t>
      </w:r>
      <w:r>
        <w:rPr>
          <w:b/>
          <w:sz w:val="28"/>
          <w:szCs w:val="28"/>
        </w:rPr>
        <w:t>prawidłową wymowę głoski [k’</w:t>
      </w:r>
      <w:r w:rsidRPr="00851EC3">
        <w:rPr>
          <w:b/>
          <w:sz w:val="28"/>
          <w:szCs w:val="28"/>
        </w:rPr>
        <w:t>]</w:t>
      </w:r>
    </w:p>
    <w:p w:rsidR="00896F5B" w:rsidRPr="00331661" w:rsidRDefault="00896F5B" w:rsidP="005F21F7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Utrwalamy głoskę [k’] w wyrazach: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-w nagłosie: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kieliszek, kielnia, kiełbasa, kiermasz, kierowca, kierownik, kierunek, kieszeń, kij, kilof, kineskop, kino, kiosk, kiszony,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-w śródgłosie: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Ankieta, bankier, brykiet, bukiet, cukierki, kobieta, kukiełka, lakier, likier, mankiet, okienko, orkiestra, paznokcie, rakieta, sukienka,</w:t>
      </w:r>
    </w:p>
    <w:p w:rsidR="00896F5B" w:rsidRDefault="00896F5B" w:rsidP="00896F5B">
      <w:pPr>
        <w:pStyle w:val="NormalnyWe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6F5B" w:rsidRDefault="00896F5B" w:rsidP="00896F5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Utrwalamy głoskę [k’] w zestawieniach dwuwyrazowych: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40"/>
        </w:rPr>
      </w:pPr>
      <w:r>
        <w:rPr>
          <w:sz w:val="28"/>
          <w:szCs w:val="28"/>
        </w:rPr>
        <w:t xml:space="preserve">bankiet bankierów, szerokie sukienki, lakierowany paznokieć, słodkie cukierki, cienkie kiełbaski, kiepski bukiet, makieta kiosku, kieszonkowa ekierka, </w:t>
      </w:r>
    </w:p>
    <w:p w:rsidR="00896F5B" w:rsidRDefault="00896F5B" w:rsidP="00896F5B">
      <w:pPr>
        <w:pStyle w:val="NormalnyWeb"/>
        <w:spacing w:before="0" w:beforeAutospacing="0" w:after="0" w:afterAutospacing="0"/>
        <w:jc w:val="both"/>
        <w:rPr>
          <w:sz w:val="28"/>
        </w:rPr>
      </w:pPr>
    </w:p>
    <w:p w:rsidR="00896F5B" w:rsidRDefault="00896F5B" w:rsidP="00896F5B">
      <w:pPr>
        <w:pStyle w:val="NormalnyWeb"/>
        <w:tabs>
          <w:tab w:val="left" w:pos="79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896F5B" w:rsidSect="0055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01E"/>
    <w:multiLevelType w:val="hybridMultilevel"/>
    <w:tmpl w:val="44FAB69A"/>
    <w:lvl w:ilvl="0" w:tplc="9CC25E8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177AC"/>
    <w:multiLevelType w:val="hybridMultilevel"/>
    <w:tmpl w:val="E60CD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47524"/>
    <w:multiLevelType w:val="hybridMultilevel"/>
    <w:tmpl w:val="8D0EBAD0"/>
    <w:lvl w:ilvl="0" w:tplc="EC94A2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E482E"/>
    <w:multiLevelType w:val="hybridMultilevel"/>
    <w:tmpl w:val="6C44D93E"/>
    <w:lvl w:ilvl="0" w:tplc="7BC8059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944A6"/>
    <w:multiLevelType w:val="hybridMultilevel"/>
    <w:tmpl w:val="FB406CFA"/>
    <w:lvl w:ilvl="0" w:tplc="1152C5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896F5B"/>
    <w:rsid w:val="000E6DF9"/>
    <w:rsid w:val="002D1C06"/>
    <w:rsid w:val="005553E1"/>
    <w:rsid w:val="005F21F7"/>
    <w:rsid w:val="00857685"/>
    <w:rsid w:val="008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3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96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3</cp:revision>
  <dcterms:created xsi:type="dcterms:W3CDTF">2021-04-11T16:11:00Z</dcterms:created>
  <dcterms:modified xsi:type="dcterms:W3CDTF">2021-04-11T17:12:00Z</dcterms:modified>
</cp:coreProperties>
</file>