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D2" w:rsidRPr="00B07ED2" w:rsidRDefault="00B07ED2" w:rsidP="008F57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07E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Cele nauczania dwujęzycznego</w:t>
      </w:r>
    </w:p>
    <w:p w:rsidR="00B07ED2" w:rsidRPr="00B07ED2" w:rsidRDefault="00B07ED2" w:rsidP="00B0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E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07ED2" w:rsidRPr="00B07ED2" w:rsidRDefault="00B07ED2" w:rsidP="00B0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Nauczanie dwujęzyczne w szkole podstawowej ma na celu: </w:t>
      </w:r>
    </w:p>
    <w:p w:rsidR="00E019BD" w:rsidRDefault="00E019BD" w:rsidP="00E019B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7ED2" w:rsidRPr="00E019BD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większenie motywacji uczniów do nauki języków obcych poprzez wspieranie ich zdolności i pozytywną informację zwrotną oraz nacisk na umiejętność swobodnego komunikowania się i wykorzystania kompetencji językow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do nauki innych przedmiotów.</w:t>
      </w:r>
    </w:p>
    <w:p w:rsidR="00E019BD" w:rsidRDefault="00E019BD" w:rsidP="00E019B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B07ED2" w:rsidRPr="00E019BD">
        <w:rPr>
          <w:rFonts w:ascii="Times New Roman" w:eastAsia="Times New Roman" w:hAnsi="Times New Roman" w:cs="Times New Roman"/>
          <w:sz w:val="24"/>
          <w:szCs w:val="24"/>
          <w:lang w:eastAsia="pl-PL"/>
        </w:rPr>
        <w:t>panowanie przez uczniów szerokiego zakresu środków językowych umożliwiającego spraw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ną komunikację w mowie i piśmie.</w:t>
      </w:r>
    </w:p>
    <w:p w:rsidR="00E019BD" w:rsidRDefault="00E019BD" w:rsidP="00E019B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07ED2" w:rsidRPr="00E019BD">
        <w:rPr>
          <w:rFonts w:ascii="Times New Roman" w:eastAsia="Times New Roman" w:hAnsi="Times New Roman" w:cs="Times New Roman"/>
          <w:sz w:val="24"/>
          <w:szCs w:val="24"/>
          <w:lang w:eastAsia="pl-PL"/>
        </w:rPr>
        <w:t>obre przygotowanie uczniów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egzaminu z języka angielskiego.</w:t>
      </w:r>
    </w:p>
    <w:p w:rsidR="00E019BD" w:rsidRDefault="00E019BD" w:rsidP="00E019B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07ED2" w:rsidRPr="00E019BD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rzygotowanie do kontynuacji nauki w szkole średniej zwłaszcza w klasach dwujęzycznych,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7ED2" w:rsidRPr="00E019BD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językowych, humanistycznych, medialnych, europeistycznych.</w:t>
      </w:r>
    </w:p>
    <w:p w:rsidR="00E019BD" w:rsidRDefault="00E019BD" w:rsidP="00E019B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B07ED2" w:rsidRPr="00E0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rzygotowanie uczniów do udziału w konkursach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językowych i przedmiotowych.</w:t>
      </w:r>
    </w:p>
    <w:p w:rsidR="00E019BD" w:rsidRDefault="00E019BD" w:rsidP="00E019B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07ED2" w:rsidRPr="00E019BD">
        <w:rPr>
          <w:rFonts w:ascii="Times New Roman" w:eastAsia="Times New Roman" w:hAnsi="Times New Roman" w:cs="Times New Roman"/>
          <w:sz w:val="24"/>
          <w:szCs w:val="24"/>
          <w:lang w:eastAsia="pl-PL"/>
        </w:rPr>
        <w:t>oszerzenie wiedzy uczniów o kulturze Wielkiej Brytanii i krajów anglojęzycznych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7ED2" w:rsidRPr="00E019B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 europejskich,  kształtowanie w uczniach posza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nowania innych kultur i narodów.</w:t>
      </w:r>
    </w:p>
    <w:p w:rsidR="00E019BD" w:rsidRDefault="00E019BD" w:rsidP="00E019B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B07ED2" w:rsidRPr="00E019BD">
        <w:rPr>
          <w:rFonts w:ascii="Times New Roman" w:eastAsia="Times New Roman" w:hAnsi="Times New Roman" w:cs="Times New Roman"/>
          <w:sz w:val="24"/>
          <w:szCs w:val="24"/>
          <w:lang w:eastAsia="pl-PL"/>
        </w:rPr>
        <w:t>otywowanie uczniów do prowadzenia samodzielnych i grupowych prac badawczych,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7ED2" w:rsidRPr="00E019BD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twórczych i artystycznych w ramach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międzyprzedmiotowych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7ED2" w:rsidRPr="00E019BD" w:rsidRDefault="00E019BD" w:rsidP="00E019B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B07ED2" w:rsidRPr="00E019BD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rzygotowanie ucznia do świadomego uczenia się, samodzielnego myślenia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7ED2" w:rsidRPr="00E019B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 problemów, korzystania z różnych źródeł informacji, współdziałania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7ED2" w:rsidRPr="00E019BD">
        <w:rPr>
          <w:rFonts w:ascii="Times New Roman" w:eastAsia="Times New Roman" w:hAnsi="Times New Roman" w:cs="Times New Roman"/>
          <w:sz w:val="24"/>
          <w:szCs w:val="24"/>
          <w:lang w:eastAsia="pl-PL"/>
        </w:rPr>
        <w:t>grupie, efektywnego komunikowania się oraz do oceniania poziomu swej wiedzy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7ED2" w:rsidRPr="00E019BD">
        <w:rPr>
          <w:rFonts w:ascii="Times New Roman" w:eastAsia="Times New Roman" w:hAnsi="Times New Roman" w:cs="Times New Roman"/>
          <w:sz w:val="24"/>
          <w:szCs w:val="24"/>
          <w:lang w:eastAsia="pl-PL"/>
        </w:rPr>
        <w:t>i umiejętności.</w:t>
      </w:r>
    </w:p>
    <w:p w:rsidR="00B07ED2" w:rsidRPr="00B07ED2" w:rsidRDefault="002A65E7" w:rsidP="00B0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1557020</wp:posOffset>
            </wp:positionH>
            <wp:positionV relativeFrom="paragraph">
              <wp:posOffset>276860</wp:posOffset>
            </wp:positionV>
            <wp:extent cx="2028825" cy="2857500"/>
            <wp:effectExtent l="0" t="0" r="0" b="0"/>
            <wp:wrapSquare wrapText="bothSides"/>
            <wp:docPr id="2" name="Obraz 2" descr="Chłopiec na myśli py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łopiec na myśli pyta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7ED2" w:rsidRPr="00B07E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3321" w:rsidRDefault="002A65E7" w:rsidP="00233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233321" w:rsidRDefault="00233321" w:rsidP="00233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321" w:rsidRDefault="00B07ED2" w:rsidP="00233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</w:pPr>
      <w:bookmarkStart w:id="0" w:name="_GoBack"/>
      <w:bookmarkEnd w:id="0"/>
      <w:r w:rsidRPr="00B07E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="002333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  <w:t>Goals of bilingual teaching</w:t>
      </w:r>
    </w:p>
    <w:p w:rsidR="00233321" w:rsidRDefault="00233321" w:rsidP="00233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  <w:t xml:space="preserve"> </w:t>
      </w:r>
    </w:p>
    <w:p w:rsidR="00233321" w:rsidRDefault="00233321" w:rsidP="00233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  <w:t>Bilingual teaching at primary school aims to:</w:t>
      </w:r>
    </w:p>
    <w:p w:rsidR="00233321" w:rsidRDefault="00233321" w:rsidP="00233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1. Increasing students' motivation to learn foreign languages ​​by supporting them with positive feedback, and emphasizing the ability to communicate freely and using language competences to learn other subjects.</w:t>
      </w:r>
    </w:p>
    <w:p w:rsidR="00233321" w:rsidRDefault="00233321" w:rsidP="00233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2. Mastering a wide range of vocabulary and grammatical structures to enable effective communication in speech and writing.</w:t>
      </w:r>
    </w:p>
    <w:p w:rsidR="00233321" w:rsidRDefault="00233321" w:rsidP="00233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3. Preparing students for the English language exam.</w:t>
      </w:r>
    </w:p>
    <w:p w:rsidR="00233321" w:rsidRDefault="00233321" w:rsidP="00233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4. Preparation for continuing education in high school.</w:t>
      </w:r>
    </w:p>
    <w:p w:rsidR="00233321" w:rsidRDefault="00233321" w:rsidP="00233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5. Preparing students to participate in language and subject competitions.</w:t>
      </w:r>
    </w:p>
    <w:p w:rsidR="00233321" w:rsidRDefault="00233321" w:rsidP="00233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6. Expanding students' knowledge of the culture of Great Britain and English-speaking countries and European countries, shaping students' respect for other cultures and nations.</w:t>
      </w:r>
    </w:p>
    <w:p w:rsidR="00233321" w:rsidRDefault="00233321" w:rsidP="00233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7. Motivating students to conduct independent, group research, creative and artistic work as part of cross-curricular projects.</w:t>
      </w:r>
    </w:p>
    <w:p w:rsidR="00233321" w:rsidRDefault="00233321" w:rsidP="00233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8. Preparing the student for conscious learning, independent thinking and problem solving, using various sources of information, cooperating in a group, effective communication and for assessing the level of their knowledge and skills.</w:t>
      </w:r>
    </w:p>
    <w:p w:rsidR="00640CD6" w:rsidRPr="00E019BD" w:rsidRDefault="00B07ED2" w:rsidP="002A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E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E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E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640CD6" w:rsidRPr="00E0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6D0"/>
    <w:multiLevelType w:val="hybridMultilevel"/>
    <w:tmpl w:val="96501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D4D24"/>
    <w:multiLevelType w:val="multilevel"/>
    <w:tmpl w:val="401A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73475"/>
    <w:multiLevelType w:val="multilevel"/>
    <w:tmpl w:val="704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4543A5"/>
    <w:multiLevelType w:val="multilevel"/>
    <w:tmpl w:val="9994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622A0"/>
    <w:multiLevelType w:val="multilevel"/>
    <w:tmpl w:val="FF54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D2"/>
    <w:rsid w:val="00233321"/>
    <w:rsid w:val="002A65E7"/>
    <w:rsid w:val="00640CD6"/>
    <w:rsid w:val="008D62DF"/>
    <w:rsid w:val="008F5757"/>
    <w:rsid w:val="00B07ED2"/>
    <w:rsid w:val="00E0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B39D"/>
  <w15:chartTrackingRefBased/>
  <w15:docId w15:val="{11AC39EC-3FB5-4217-9241-12E07457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2019-10-31T10:36:00Z</dcterms:created>
  <dcterms:modified xsi:type="dcterms:W3CDTF">2020-02-26T09:24:00Z</dcterms:modified>
</cp:coreProperties>
</file>