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2C" w:rsidRPr="00E02875" w:rsidRDefault="0046402C" w:rsidP="0046402C">
      <w:pPr>
        <w:jc w:val="both"/>
        <w:rPr>
          <w:rFonts w:asciiTheme="minorHAnsi" w:hAnsiTheme="minorHAnsi" w:cstheme="minorHAnsi"/>
          <w:b/>
        </w:rPr>
      </w:pPr>
      <w:bookmarkStart w:id="0" w:name="_GoBack"/>
      <w:bookmarkEnd w:id="0"/>
    </w:p>
    <w:p w:rsidR="0046402C" w:rsidRPr="00E02875" w:rsidRDefault="0046402C" w:rsidP="0046402C">
      <w:pPr>
        <w:jc w:val="both"/>
        <w:rPr>
          <w:rFonts w:asciiTheme="minorHAnsi" w:hAnsiTheme="minorHAnsi" w:cstheme="minorHAnsi"/>
          <w:b/>
        </w:rPr>
      </w:pPr>
    </w:p>
    <w:p w:rsidR="0046402C" w:rsidRPr="00E02875" w:rsidRDefault="0046402C" w:rsidP="0046402C">
      <w:pPr>
        <w:jc w:val="both"/>
        <w:rPr>
          <w:rFonts w:asciiTheme="minorHAnsi" w:hAnsiTheme="minorHAnsi" w:cstheme="minorHAnsi"/>
          <w:b/>
        </w:rPr>
      </w:pPr>
    </w:p>
    <w:p w:rsidR="0046402C" w:rsidRPr="00E02875" w:rsidRDefault="0046402C" w:rsidP="0046402C">
      <w:pPr>
        <w:jc w:val="both"/>
        <w:rPr>
          <w:rFonts w:asciiTheme="minorHAnsi" w:hAnsiTheme="minorHAnsi" w:cstheme="minorHAnsi"/>
          <w:b/>
        </w:rPr>
      </w:pPr>
    </w:p>
    <w:p w:rsidR="0046402C" w:rsidRPr="00E02875" w:rsidRDefault="0046402C" w:rsidP="0046402C">
      <w:pPr>
        <w:jc w:val="both"/>
        <w:rPr>
          <w:rFonts w:asciiTheme="minorHAnsi" w:hAnsiTheme="minorHAnsi" w:cstheme="minorHAnsi"/>
          <w:b/>
        </w:rPr>
      </w:pPr>
    </w:p>
    <w:p w:rsidR="0046402C" w:rsidRPr="00E02875" w:rsidRDefault="0046402C" w:rsidP="0046402C">
      <w:pPr>
        <w:jc w:val="both"/>
        <w:rPr>
          <w:rFonts w:asciiTheme="minorHAnsi" w:hAnsiTheme="minorHAnsi" w:cstheme="minorHAnsi"/>
          <w:b/>
        </w:rPr>
      </w:pPr>
    </w:p>
    <w:p w:rsidR="0046402C" w:rsidRPr="00E02875" w:rsidRDefault="0046402C" w:rsidP="0046402C">
      <w:pPr>
        <w:jc w:val="center"/>
        <w:rPr>
          <w:rFonts w:asciiTheme="minorHAnsi" w:hAnsiTheme="minorHAnsi" w:cstheme="minorHAnsi"/>
          <w:b/>
          <w:sz w:val="48"/>
        </w:rPr>
      </w:pPr>
    </w:p>
    <w:p w:rsidR="0046402C" w:rsidRPr="00E02875" w:rsidRDefault="0046402C" w:rsidP="0046402C">
      <w:pPr>
        <w:jc w:val="center"/>
        <w:rPr>
          <w:rFonts w:asciiTheme="minorHAnsi" w:hAnsiTheme="minorHAnsi" w:cstheme="minorHAnsi"/>
          <w:b/>
          <w:sz w:val="48"/>
        </w:rPr>
      </w:pPr>
      <w:r w:rsidRPr="00E02875">
        <w:rPr>
          <w:rFonts w:asciiTheme="minorHAnsi" w:hAnsiTheme="minorHAnsi" w:cstheme="minorHAnsi"/>
          <w:b/>
          <w:sz w:val="48"/>
        </w:rPr>
        <w:t>PRZEDMIOTOWY SYSTEM OCENIANIA</w:t>
      </w:r>
    </w:p>
    <w:p w:rsidR="0046402C" w:rsidRPr="00E02875" w:rsidRDefault="0046402C" w:rsidP="0046402C">
      <w:pPr>
        <w:jc w:val="center"/>
        <w:rPr>
          <w:rFonts w:asciiTheme="minorHAnsi" w:hAnsiTheme="minorHAnsi" w:cstheme="minorHAnsi"/>
          <w:b/>
          <w:sz w:val="48"/>
        </w:rPr>
      </w:pPr>
      <w:r w:rsidRPr="00E02875">
        <w:rPr>
          <w:rFonts w:asciiTheme="minorHAnsi" w:hAnsiTheme="minorHAnsi" w:cstheme="minorHAnsi"/>
          <w:b/>
          <w:sz w:val="48"/>
        </w:rPr>
        <w:t>Z JĘZYKA POLSKIEGO</w:t>
      </w:r>
    </w:p>
    <w:p w:rsidR="0046402C" w:rsidRDefault="0046402C" w:rsidP="0046402C">
      <w:pPr>
        <w:jc w:val="center"/>
        <w:rPr>
          <w:rFonts w:asciiTheme="minorHAnsi" w:hAnsiTheme="minorHAnsi" w:cstheme="minorHAnsi"/>
          <w:b/>
          <w:sz w:val="48"/>
        </w:rPr>
      </w:pPr>
      <w:r w:rsidRPr="00E02875">
        <w:rPr>
          <w:rFonts w:asciiTheme="minorHAnsi" w:hAnsiTheme="minorHAnsi" w:cstheme="minorHAnsi"/>
          <w:b/>
          <w:sz w:val="48"/>
        </w:rPr>
        <w:t xml:space="preserve">W KLASACH IV </w:t>
      </w:r>
      <w:r>
        <w:rPr>
          <w:rFonts w:asciiTheme="minorHAnsi" w:hAnsiTheme="minorHAnsi" w:cstheme="minorHAnsi"/>
          <w:b/>
          <w:sz w:val="48"/>
        </w:rPr>
        <w:t>–</w:t>
      </w:r>
      <w:r w:rsidRPr="00E02875">
        <w:rPr>
          <w:rFonts w:asciiTheme="minorHAnsi" w:hAnsiTheme="minorHAnsi" w:cstheme="minorHAnsi"/>
          <w:b/>
          <w:sz w:val="48"/>
        </w:rPr>
        <w:t xml:space="preserve"> VIII</w:t>
      </w:r>
    </w:p>
    <w:p w:rsidR="0046402C" w:rsidRPr="00E02875" w:rsidRDefault="0046402C" w:rsidP="0046402C">
      <w:pPr>
        <w:jc w:val="center"/>
        <w:rPr>
          <w:rFonts w:asciiTheme="minorHAnsi" w:hAnsiTheme="minorHAnsi" w:cstheme="minorHAnsi"/>
          <w:sz w:val="48"/>
        </w:rPr>
      </w:pPr>
    </w:p>
    <w:p w:rsidR="0046402C" w:rsidRPr="00E02875" w:rsidRDefault="0046402C" w:rsidP="0046402C">
      <w:pPr>
        <w:jc w:val="center"/>
        <w:rPr>
          <w:rFonts w:asciiTheme="minorHAnsi" w:hAnsiTheme="minorHAnsi" w:cstheme="minorHAnsi"/>
          <w:sz w:val="48"/>
        </w:rPr>
      </w:pPr>
    </w:p>
    <w:p w:rsidR="0046402C" w:rsidRPr="00E02875" w:rsidRDefault="0046402C" w:rsidP="0046402C">
      <w:pPr>
        <w:jc w:val="center"/>
        <w:rPr>
          <w:rFonts w:asciiTheme="minorHAnsi" w:hAnsiTheme="minorHAnsi" w:cstheme="minorHAnsi"/>
          <w:sz w:val="48"/>
        </w:rPr>
      </w:pPr>
    </w:p>
    <w:p w:rsidR="0046402C" w:rsidRPr="00E02875" w:rsidRDefault="0046402C" w:rsidP="0046402C">
      <w:pPr>
        <w:jc w:val="center"/>
        <w:rPr>
          <w:rFonts w:asciiTheme="minorHAnsi" w:hAnsiTheme="minorHAnsi" w:cstheme="minorHAnsi"/>
          <w:sz w:val="48"/>
        </w:rPr>
      </w:pPr>
    </w:p>
    <w:p w:rsidR="0046402C" w:rsidRPr="00E02875" w:rsidRDefault="0046402C" w:rsidP="0046402C">
      <w:pPr>
        <w:jc w:val="both"/>
        <w:rPr>
          <w:rFonts w:asciiTheme="minorHAnsi" w:hAnsiTheme="minorHAnsi" w:cstheme="minorHAnsi"/>
        </w:rPr>
      </w:pPr>
    </w:p>
    <w:p w:rsidR="0046402C" w:rsidRPr="00E02875" w:rsidRDefault="0046402C" w:rsidP="0046402C">
      <w:pPr>
        <w:jc w:val="both"/>
        <w:rPr>
          <w:rFonts w:asciiTheme="minorHAnsi" w:hAnsiTheme="minorHAnsi" w:cstheme="minorHAnsi"/>
        </w:rPr>
      </w:pPr>
    </w:p>
    <w:p w:rsidR="0046402C" w:rsidRPr="00E02875" w:rsidRDefault="0046402C" w:rsidP="0046402C">
      <w:pPr>
        <w:jc w:val="both"/>
        <w:rPr>
          <w:rFonts w:asciiTheme="minorHAnsi" w:hAnsiTheme="minorHAnsi" w:cstheme="minorHAnsi"/>
        </w:rPr>
      </w:pPr>
    </w:p>
    <w:p w:rsidR="0046402C" w:rsidRPr="00E02875" w:rsidRDefault="0046402C" w:rsidP="0046402C">
      <w:pPr>
        <w:jc w:val="both"/>
        <w:rPr>
          <w:rFonts w:asciiTheme="minorHAnsi" w:hAnsiTheme="minorHAnsi" w:cstheme="minorHAnsi"/>
        </w:rPr>
      </w:pPr>
    </w:p>
    <w:p w:rsidR="0046402C" w:rsidRPr="00E02875" w:rsidRDefault="0046402C" w:rsidP="0046402C">
      <w:pPr>
        <w:jc w:val="both"/>
        <w:rPr>
          <w:rFonts w:asciiTheme="minorHAnsi" w:hAnsiTheme="minorHAnsi" w:cstheme="minorHAnsi"/>
        </w:rPr>
      </w:pPr>
    </w:p>
    <w:p w:rsidR="0046402C" w:rsidRPr="00E02875" w:rsidRDefault="0046402C" w:rsidP="0046402C">
      <w:pPr>
        <w:jc w:val="both"/>
        <w:rPr>
          <w:rFonts w:asciiTheme="minorHAnsi" w:hAnsiTheme="minorHAnsi" w:cstheme="minorHAnsi"/>
        </w:rPr>
      </w:pPr>
    </w:p>
    <w:p w:rsidR="0046402C" w:rsidRPr="00E02875" w:rsidRDefault="0046402C" w:rsidP="0046402C">
      <w:pPr>
        <w:jc w:val="both"/>
        <w:rPr>
          <w:rFonts w:asciiTheme="minorHAnsi" w:hAnsiTheme="minorHAnsi" w:cstheme="minorHAnsi"/>
        </w:rPr>
      </w:pPr>
    </w:p>
    <w:p w:rsidR="0046402C" w:rsidRPr="00E02875" w:rsidRDefault="0046402C" w:rsidP="0046402C">
      <w:pPr>
        <w:jc w:val="both"/>
        <w:rPr>
          <w:rFonts w:asciiTheme="minorHAnsi" w:hAnsiTheme="minorHAnsi" w:cstheme="minorHAnsi"/>
        </w:rPr>
      </w:pPr>
    </w:p>
    <w:p w:rsidR="0046402C" w:rsidRPr="00E02875" w:rsidRDefault="0046402C" w:rsidP="0046402C">
      <w:pPr>
        <w:jc w:val="both"/>
        <w:rPr>
          <w:rFonts w:asciiTheme="minorHAnsi" w:hAnsiTheme="minorHAnsi" w:cstheme="minorHAnsi"/>
        </w:rPr>
      </w:pPr>
    </w:p>
    <w:p w:rsidR="0046402C" w:rsidRPr="00E02875" w:rsidRDefault="0046402C" w:rsidP="0046402C">
      <w:pPr>
        <w:jc w:val="both"/>
        <w:rPr>
          <w:rFonts w:asciiTheme="minorHAnsi" w:hAnsiTheme="minorHAnsi" w:cstheme="minorHAnsi"/>
        </w:rPr>
      </w:pPr>
    </w:p>
    <w:p w:rsidR="0046402C" w:rsidRPr="009617C5" w:rsidRDefault="0046402C" w:rsidP="0046402C">
      <w:pPr>
        <w:rPr>
          <w:rFonts w:asciiTheme="minorHAnsi" w:hAnsiTheme="minorHAnsi" w:cstheme="minorHAnsi"/>
        </w:rPr>
      </w:pPr>
      <w:r>
        <w:rPr>
          <w:rFonts w:asciiTheme="minorHAnsi" w:hAnsiTheme="minorHAnsi" w:cstheme="minorHAnsi"/>
        </w:rPr>
        <w:br w:type="page"/>
      </w:r>
    </w:p>
    <w:p w:rsidR="0046402C" w:rsidRPr="00E02875" w:rsidRDefault="0046402C" w:rsidP="0046402C">
      <w:pPr>
        <w:pStyle w:val="Akapitzlist"/>
        <w:spacing w:line="240" w:lineRule="auto"/>
        <w:ind w:left="0"/>
        <w:contextualSpacing w:val="0"/>
        <w:jc w:val="center"/>
        <w:rPr>
          <w:rFonts w:asciiTheme="minorHAnsi" w:hAnsiTheme="minorHAnsi" w:cstheme="minorHAnsi"/>
          <w:b/>
          <w:sz w:val="28"/>
          <w:szCs w:val="24"/>
        </w:rPr>
      </w:pPr>
      <w:r w:rsidRPr="00E02875">
        <w:rPr>
          <w:rFonts w:asciiTheme="minorHAnsi" w:hAnsiTheme="minorHAnsi" w:cstheme="minorHAnsi"/>
          <w:b/>
          <w:sz w:val="28"/>
          <w:szCs w:val="24"/>
        </w:rPr>
        <w:lastRenderedPageBreak/>
        <w:t>§1</w:t>
      </w:r>
    </w:p>
    <w:p w:rsidR="0046402C" w:rsidRPr="00E02875" w:rsidRDefault="0046402C" w:rsidP="0046402C">
      <w:pPr>
        <w:pStyle w:val="Akapitzlist"/>
        <w:spacing w:line="240" w:lineRule="auto"/>
        <w:ind w:left="0"/>
        <w:contextualSpacing w:val="0"/>
        <w:jc w:val="center"/>
        <w:rPr>
          <w:rFonts w:asciiTheme="minorHAnsi" w:hAnsiTheme="minorHAnsi" w:cstheme="minorHAnsi"/>
          <w:b/>
          <w:sz w:val="28"/>
          <w:szCs w:val="24"/>
        </w:rPr>
      </w:pPr>
      <w:r>
        <w:rPr>
          <w:rFonts w:asciiTheme="minorHAnsi" w:hAnsiTheme="minorHAnsi" w:cstheme="minorHAnsi"/>
          <w:b/>
          <w:sz w:val="28"/>
          <w:szCs w:val="24"/>
        </w:rPr>
        <w:t>Dokumenty określające Przedmiotowy System O</w:t>
      </w:r>
      <w:r w:rsidRPr="00E02875">
        <w:rPr>
          <w:rFonts w:asciiTheme="minorHAnsi" w:hAnsiTheme="minorHAnsi" w:cstheme="minorHAnsi"/>
          <w:b/>
          <w:sz w:val="28"/>
          <w:szCs w:val="24"/>
        </w:rPr>
        <w:t>ceniania</w:t>
      </w:r>
    </w:p>
    <w:p w:rsidR="0046402C" w:rsidRPr="00E02875" w:rsidRDefault="0046402C" w:rsidP="0046402C">
      <w:pPr>
        <w:pStyle w:val="Akapitzlist"/>
        <w:numPr>
          <w:ilvl w:val="0"/>
          <w:numId w:val="1"/>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Rozporządzenie Ministra Edukacji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Pr>
          <w:rFonts w:asciiTheme="minorHAnsi" w:hAnsiTheme="minorHAnsi" w:cstheme="minorHAnsi"/>
          <w:sz w:val="24"/>
          <w:szCs w:val="24"/>
        </w:rPr>
        <w:t>.</w:t>
      </w:r>
    </w:p>
    <w:p w:rsidR="0046402C" w:rsidRPr="00E02875" w:rsidRDefault="0046402C" w:rsidP="0046402C">
      <w:pPr>
        <w:pStyle w:val="Akapitzlist"/>
        <w:numPr>
          <w:ilvl w:val="0"/>
          <w:numId w:val="1"/>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Rozporządzenie Ministra Edukacji Narodowej z dnia 3 sierpnia 2017 r. w sprawie oceniania, klasyfikowania i promowania uczniów i słuchaczy w szkołach publicznych</w:t>
      </w:r>
      <w:r>
        <w:rPr>
          <w:rFonts w:asciiTheme="minorHAnsi" w:hAnsiTheme="minorHAnsi" w:cstheme="minorHAnsi"/>
          <w:sz w:val="24"/>
          <w:szCs w:val="24"/>
        </w:rPr>
        <w:t>.</w:t>
      </w:r>
    </w:p>
    <w:p w:rsidR="0046402C" w:rsidRPr="009617C5" w:rsidRDefault="0046402C" w:rsidP="0046402C">
      <w:pPr>
        <w:pStyle w:val="Akapitzlist"/>
        <w:numPr>
          <w:ilvl w:val="0"/>
          <w:numId w:val="1"/>
        </w:numPr>
        <w:spacing w:line="240" w:lineRule="auto"/>
        <w:contextualSpacing w:val="0"/>
        <w:jc w:val="both"/>
        <w:rPr>
          <w:rFonts w:asciiTheme="minorHAnsi" w:hAnsiTheme="minorHAnsi" w:cstheme="minorHAnsi"/>
          <w:i/>
          <w:sz w:val="32"/>
          <w:szCs w:val="24"/>
        </w:rPr>
      </w:pPr>
      <w:r w:rsidRPr="009617C5">
        <w:rPr>
          <w:rStyle w:val="Pogrubienie"/>
          <w:rFonts w:asciiTheme="minorHAnsi" w:hAnsiTheme="minorHAnsi" w:cstheme="minorHAnsi"/>
          <w:sz w:val="24"/>
          <w:szCs w:val="21"/>
          <w:shd w:val="clear" w:color="auto" w:fill="FFFFFF"/>
        </w:rPr>
        <w:t>Między nami. Program nauczania języka polskiego w szkole podstawowej w klasach IV-VIII</w:t>
      </w:r>
      <w:r w:rsidRPr="009617C5">
        <w:rPr>
          <w:rFonts w:asciiTheme="minorHAnsi" w:hAnsiTheme="minorHAnsi" w:cstheme="minorHAnsi"/>
          <w:sz w:val="24"/>
          <w:szCs w:val="21"/>
          <w:shd w:val="clear" w:color="auto" w:fill="FFFFFF"/>
        </w:rPr>
        <w:t> </w:t>
      </w:r>
      <w:r w:rsidRPr="009617C5">
        <w:rPr>
          <w:rFonts w:asciiTheme="minorHAnsi" w:hAnsiTheme="minorHAnsi" w:cstheme="minorHAnsi"/>
          <w:sz w:val="24"/>
          <w:szCs w:val="21"/>
        </w:rPr>
        <w:br/>
      </w:r>
      <w:r w:rsidRPr="009617C5">
        <w:rPr>
          <w:rFonts w:asciiTheme="minorHAnsi" w:hAnsiTheme="minorHAnsi" w:cstheme="minorHAnsi"/>
          <w:sz w:val="24"/>
          <w:szCs w:val="21"/>
          <w:shd w:val="clear" w:color="auto" w:fill="FFFFFF"/>
        </w:rPr>
        <w:t>J. Piasta-</w:t>
      </w:r>
      <w:proofErr w:type="spellStart"/>
      <w:r w:rsidRPr="009617C5">
        <w:rPr>
          <w:rFonts w:asciiTheme="minorHAnsi" w:hAnsiTheme="minorHAnsi" w:cstheme="minorHAnsi"/>
          <w:sz w:val="24"/>
          <w:szCs w:val="21"/>
          <w:shd w:val="clear" w:color="auto" w:fill="FFFFFF"/>
        </w:rPr>
        <w:t>Siechowicz</w:t>
      </w:r>
      <w:proofErr w:type="spellEnd"/>
      <w:r w:rsidRPr="009617C5">
        <w:rPr>
          <w:rFonts w:asciiTheme="minorHAnsi" w:hAnsiTheme="minorHAnsi" w:cstheme="minorHAnsi"/>
          <w:sz w:val="24"/>
          <w:szCs w:val="21"/>
          <w:shd w:val="clear" w:color="auto" w:fill="FFFFFF"/>
        </w:rPr>
        <w:t xml:space="preserve">, A. Łuczak, A. </w:t>
      </w:r>
      <w:proofErr w:type="spellStart"/>
      <w:r w:rsidRPr="009617C5">
        <w:rPr>
          <w:rFonts w:asciiTheme="minorHAnsi" w:hAnsiTheme="minorHAnsi" w:cstheme="minorHAnsi"/>
          <w:sz w:val="24"/>
          <w:szCs w:val="21"/>
          <w:shd w:val="clear" w:color="auto" w:fill="FFFFFF"/>
        </w:rPr>
        <w:t>Murdzek</w:t>
      </w:r>
      <w:proofErr w:type="spellEnd"/>
      <w:r w:rsidRPr="009617C5">
        <w:rPr>
          <w:rFonts w:asciiTheme="minorHAnsi" w:hAnsiTheme="minorHAnsi" w:cstheme="minorHAnsi"/>
          <w:sz w:val="24"/>
          <w:szCs w:val="21"/>
          <w:shd w:val="clear" w:color="auto" w:fill="FFFFFF"/>
        </w:rPr>
        <w:t xml:space="preserve">, E. </w:t>
      </w:r>
      <w:proofErr w:type="spellStart"/>
      <w:r w:rsidRPr="009617C5">
        <w:rPr>
          <w:rFonts w:asciiTheme="minorHAnsi" w:hAnsiTheme="minorHAnsi" w:cstheme="minorHAnsi"/>
          <w:sz w:val="24"/>
          <w:szCs w:val="21"/>
          <w:shd w:val="clear" w:color="auto" w:fill="FFFFFF"/>
        </w:rPr>
        <w:t>Prylińska</w:t>
      </w:r>
      <w:proofErr w:type="spellEnd"/>
      <w:r>
        <w:rPr>
          <w:rFonts w:asciiTheme="minorHAnsi" w:hAnsiTheme="minorHAnsi" w:cstheme="minorHAnsi"/>
          <w:sz w:val="24"/>
          <w:szCs w:val="21"/>
          <w:shd w:val="clear" w:color="auto" w:fill="FFFFFF"/>
        </w:rPr>
        <w:t>.</w:t>
      </w:r>
      <w:r w:rsidRPr="009617C5">
        <w:rPr>
          <w:rFonts w:asciiTheme="minorHAnsi" w:hAnsiTheme="minorHAnsi" w:cstheme="minorHAnsi"/>
          <w:sz w:val="24"/>
          <w:szCs w:val="21"/>
          <w:shd w:val="clear" w:color="auto" w:fill="FFFFFF"/>
        </w:rPr>
        <w:t> </w:t>
      </w:r>
    </w:p>
    <w:p w:rsidR="0046402C" w:rsidRPr="00E02875" w:rsidRDefault="0046402C" w:rsidP="0046402C">
      <w:pPr>
        <w:pStyle w:val="Akapitzlist"/>
        <w:numPr>
          <w:ilvl w:val="0"/>
          <w:numId w:val="1"/>
        </w:numPr>
        <w:spacing w:line="240" w:lineRule="auto"/>
        <w:contextualSpacing w:val="0"/>
        <w:jc w:val="both"/>
        <w:rPr>
          <w:rFonts w:asciiTheme="minorHAnsi" w:hAnsiTheme="minorHAnsi" w:cstheme="minorHAnsi"/>
          <w:i/>
          <w:sz w:val="24"/>
          <w:szCs w:val="24"/>
        </w:rPr>
      </w:pPr>
      <w:r w:rsidRPr="00E02875">
        <w:rPr>
          <w:rFonts w:asciiTheme="minorHAnsi" w:hAnsiTheme="minorHAnsi" w:cstheme="minorHAnsi"/>
          <w:sz w:val="24"/>
          <w:szCs w:val="24"/>
        </w:rPr>
        <w:t>Wewnątrzszkolne Zasady Oceniania Szkoły Podstawowej im. Kardynała Stefana Wyszyńskiego w Sampławie.</w:t>
      </w:r>
    </w:p>
    <w:p w:rsidR="0046402C" w:rsidRPr="00E02875" w:rsidRDefault="0046402C" w:rsidP="0046402C">
      <w:pPr>
        <w:pStyle w:val="Akapitzlist"/>
        <w:numPr>
          <w:ilvl w:val="0"/>
          <w:numId w:val="1"/>
        </w:numPr>
        <w:spacing w:line="240" w:lineRule="auto"/>
        <w:contextualSpacing w:val="0"/>
        <w:jc w:val="both"/>
        <w:rPr>
          <w:rFonts w:asciiTheme="minorHAnsi" w:hAnsiTheme="minorHAnsi" w:cstheme="minorHAnsi"/>
          <w:i/>
          <w:sz w:val="24"/>
          <w:szCs w:val="24"/>
        </w:rPr>
      </w:pPr>
      <w:r w:rsidRPr="00E02875">
        <w:rPr>
          <w:rFonts w:asciiTheme="minorHAnsi" w:hAnsiTheme="minorHAnsi" w:cstheme="minorHAnsi"/>
          <w:sz w:val="24"/>
          <w:szCs w:val="24"/>
        </w:rPr>
        <w:t>Statut Szkoły Podstawowej im. Kardynała Stefana Wyszyńskiego w Sampławie.</w:t>
      </w:r>
    </w:p>
    <w:p w:rsidR="0046402C" w:rsidRPr="00E02875" w:rsidRDefault="0046402C" w:rsidP="0046402C">
      <w:pPr>
        <w:pStyle w:val="Akapitzlist"/>
        <w:spacing w:line="240" w:lineRule="auto"/>
        <w:ind w:left="0"/>
        <w:contextualSpacing w:val="0"/>
        <w:jc w:val="center"/>
        <w:rPr>
          <w:rFonts w:asciiTheme="minorHAnsi" w:hAnsiTheme="minorHAnsi" w:cstheme="minorHAnsi"/>
          <w:b/>
          <w:sz w:val="28"/>
          <w:szCs w:val="24"/>
        </w:rPr>
      </w:pPr>
    </w:p>
    <w:p w:rsidR="0046402C" w:rsidRPr="00E02875" w:rsidRDefault="0046402C" w:rsidP="0046402C">
      <w:pPr>
        <w:pStyle w:val="Akapitzlist"/>
        <w:spacing w:line="240" w:lineRule="auto"/>
        <w:ind w:left="0"/>
        <w:contextualSpacing w:val="0"/>
        <w:jc w:val="center"/>
        <w:rPr>
          <w:rFonts w:asciiTheme="minorHAnsi" w:hAnsiTheme="minorHAnsi" w:cstheme="minorHAnsi"/>
          <w:b/>
          <w:sz w:val="28"/>
          <w:szCs w:val="24"/>
        </w:rPr>
      </w:pPr>
      <w:r w:rsidRPr="00E02875">
        <w:rPr>
          <w:rFonts w:asciiTheme="minorHAnsi" w:hAnsiTheme="minorHAnsi" w:cstheme="minorHAnsi"/>
          <w:b/>
          <w:sz w:val="28"/>
          <w:szCs w:val="24"/>
        </w:rPr>
        <w:t>§2</w:t>
      </w:r>
    </w:p>
    <w:p w:rsidR="0046402C" w:rsidRPr="00E02875" w:rsidRDefault="0046402C" w:rsidP="0046402C">
      <w:pPr>
        <w:pStyle w:val="Akapitzlist"/>
        <w:spacing w:line="240" w:lineRule="auto"/>
        <w:ind w:left="0"/>
        <w:contextualSpacing w:val="0"/>
        <w:jc w:val="center"/>
        <w:rPr>
          <w:rFonts w:asciiTheme="minorHAnsi" w:hAnsiTheme="minorHAnsi" w:cstheme="minorHAnsi"/>
          <w:i/>
          <w:sz w:val="28"/>
          <w:szCs w:val="24"/>
        </w:rPr>
      </w:pPr>
      <w:r w:rsidRPr="00E02875">
        <w:rPr>
          <w:rFonts w:asciiTheme="minorHAnsi" w:hAnsiTheme="minorHAnsi" w:cstheme="minorHAnsi"/>
          <w:b/>
          <w:bCs/>
          <w:sz w:val="28"/>
          <w:szCs w:val="24"/>
        </w:rPr>
        <w:t>Ogólne zasady PSO</w:t>
      </w:r>
    </w:p>
    <w:p w:rsidR="0046402C" w:rsidRPr="00E02875" w:rsidRDefault="0046402C" w:rsidP="0046402C">
      <w:pPr>
        <w:pStyle w:val="Akapitzlist"/>
        <w:numPr>
          <w:ilvl w:val="0"/>
          <w:numId w:val="2"/>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 xml:space="preserve">Nauczyciel na początku roku szkolnego informuje uczniów o zakresie wymagań z języka polskiego oraz o sposobie i zasadach oceniania. </w:t>
      </w:r>
    </w:p>
    <w:p w:rsidR="0046402C" w:rsidRPr="00E02875" w:rsidRDefault="0046402C" w:rsidP="0046402C">
      <w:pPr>
        <w:pStyle w:val="Akapitzlist"/>
        <w:numPr>
          <w:ilvl w:val="0"/>
          <w:numId w:val="2"/>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Wszystkie prace klasowe, sprawdziany oraz kartkówki są obowiązkowe. Jeżeli uczeń w tym czasie był nieobecny na lekcji, musi napisać pracę w terminie późniejszym, wyznaczonym przez nauczyciela.</w:t>
      </w:r>
      <w:r w:rsidRPr="00E02875">
        <w:rPr>
          <w:rFonts w:asciiTheme="minorHAnsi" w:hAnsiTheme="minorHAnsi" w:cstheme="minorHAnsi"/>
          <w:b/>
          <w:sz w:val="24"/>
          <w:szCs w:val="24"/>
        </w:rPr>
        <w:t xml:space="preserve"> </w:t>
      </w:r>
    </w:p>
    <w:p w:rsidR="0046402C" w:rsidRPr="00E02875" w:rsidRDefault="0046402C" w:rsidP="0046402C">
      <w:pPr>
        <w:pStyle w:val="Akapitzlist"/>
        <w:numPr>
          <w:ilvl w:val="0"/>
          <w:numId w:val="2"/>
        </w:numPr>
        <w:spacing w:line="240" w:lineRule="auto"/>
        <w:contextualSpacing w:val="0"/>
        <w:jc w:val="both"/>
        <w:rPr>
          <w:rFonts w:asciiTheme="minorHAnsi" w:hAnsiTheme="minorHAnsi" w:cstheme="minorHAnsi"/>
          <w:b/>
          <w:sz w:val="24"/>
          <w:szCs w:val="24"/>
        </w:rPr>
      </w:pPr>
      <w:r w:rsidRPr="00E02875">
        <w:rPr>
          <w:rFonts w:asciiTheme="minorHAnsi" w:hAnsiTheme="minorHAnsi" w:cstheme="minorHAnsi"/>
          <w:sz w:val="24"/>
          <w:szCs w:val="24"/>
        </w:rPr>
        <w:t>Spisywanie (ściąganie) podczas prac klasowych skutkuje automatycznie oceną niedostateczną oraz jest jednoznaczne z zakończeniem pracy.</w:t>
      </w:r>
    </w:p>
    <w:p w:rsidR="0046402C" w:rsidRPr="00E02875" w:rsidRDefault="0046402C" w:rsidP="0046402C">
      <w:pPr>
        <w:pStyle w:val="Akapitzlist"/>
        <w:numPr>
          <w:ilvl w:val="0"/>
          <w:numId w:val="2"/>
        </w:numPr>
        <w:spacing w:line="240" w:lineRule="auto"/>
        <w:contextualSpacing w:val="0"/>
        <w:jc w:val="both"/>
        <w:rPr>
          <w:rFonts w:asciiTheme="minorHAnsi" w:hAnsiTheme="minorHAnsi" w:cstheme="minorHAnsi"/>
          <w:b/>
          <w:sz w:val="24"/>
          <w:szCs w:val="24"/>
        </w:rPr>
      </w:pPr>
      <w:r w:rsidRPr="00E02875">
        <w:rPr>
          <w:rFonts w:asciiTheme="minorHAnsi" w:hAnsiTheme="minorHAnsi" w:cstheme="minorHAnsi"/>
          <w:sz w:val="24"/>
          <w:szCs w:val="24"/>
        </w:rPr>
        <w:t>Wszelkie plagiaty karane są oceną niedostateczną.</w:t>
      </w:r>
    </w:p>
    <w:p w:rsidR="0046402C" w:rsidRPr="00E02875" w:rsidRDefault="0046402C" w:rsidP="0046402C">
      <w:pPr>
        <w:pStyle w:val="Akapitzlist"/>
        <w:numPr>
          <w:ilvl w:val="0"/>
          <w:numId w:val="2"/>
        </w:numPr>
        <w:spacing w:line="240" w:lineRule="auto"/>
        <w:contextualSpacing w:val="0"/>
        <w:jc w:val="both"/>
        <w:rPr>
          <w:rFonts w:asciiTheme="minorHAnsi" w:hAnsiTheme="minorHAnsi" w:cstheme="minorHAnsi"/>
          <w:b/>
          <w:sz w:val="24"/>
          <w:szCs w:val="24"/>
        </w:rPr>
      </w:pPr>
      <w:r w:rsidRPr="00E02875">
        <w:rPr>
          <w:rFonts w:asciiTheme="minorHAnsi" w:hAnsiTheme="minorHAnsi" w:cstheme="minorHAnsi"/>
          <w:sz w:val="24"/>
          <w:szCs w:val="24"/>
        </w:rPr>
        <w:t>Prace klasowe są zapowiedziane z co najmniej tygodniowym wyprzedzeniem.</w:t>
      </w:r>
    </w:p>
    <w:p w:rsidR="0046402C" w:rsidRPr="00E02875" w:rsidRDefault="0046402C" w:rsidP="0046402C">
      <w:pPr>
        <w:pStyle w:val="Akapitzlist"/>
        <w:numPr>
          <w:ilvl w:val="0"/>
          <w:numId w:val="2"/>
        </w:numPr>
        <w:spacing w:line="240" w:lineRule="auto"/>
        <w:contextualSpacing w:val="0"/>
        <w:jc w:val="both"/>
        <w:rPr>
          <w:rFonts w:asciiTheme="minorHAnsi" w:hAnsiTheme="minorHAnsi" w:cstheme="minorHAnsi"/>
          <w:b/>
          <w:sz w:val="24"/>
          <w:szCs w:val="24"/>
        </w:rPr>
      </w:pPr>
      <w:r w:rsidRPr="00E02875">
        <w:rPr>
          <w:rFonts w:asciiTheme="minorHAnsi" w:hAnsiTheme="minorHAnsi" w:cstheme="minorHAnsi"/>
          <w:sz w:val="24"/>
          <w:szCs w:val="24"/>
        </w:rPr>
        <w:t>Kartkówki (obejmujące treści z trzech ostatnich lekcji) nie muszą być zapowiedziane.</w:t>
      </w:r>
    </w:p>
    <w:p w:rsidR="0046402C" w:rsidRPr="00E02875" w:rsidRDefault="0046402C" w:rsidP="0046402C">
      <w:pPr>
        <w:pStyle w:val="Akapitzlist"/>
        <w:numPr>
          <w:ilvl w:val="0"/>
          <w:numId w:val="2"/>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Każdy uczeń musi wykazać się znajomością lektur obowiązkowych, zgodnych z wytycznymi podstawy programowej dla każdego etapu edukacyjnego.</w:t>
      </w:r>
    </w:p>
    <w:p w:rsidR="0046402C" w:rsidRPr="009617C5" w:rsidRDefault="0046402C" w:rsidP="0046402C">
      <w:pPr>
        <w:pStyle w:val="Akapitzlist"/>
        <w:numPr>
          <w:ilvl w:val="0"/>
          <w:numId w:val="2"/>
        </w:numPr>
        <w:spacing w:line="240" w:lineRule="auto"/>
        <w:contextualSpacing w:val="0"/>
        <w:jc w:val="both"/>
        <w:rPr>
          <w:rFonts w:asciiTheme="minorHAnsi" w:hAnsiTheme="minorHAnsi" w:cstheme="minorHAnsi"/>
          <w:b/>
          <w:sz w:val="24"/>
          <w:szCs w:val="24"/>
        </w:rPr>
      </w:pPr>
      <w:r>
        <w:rPr>
          <w:rFonts w:asciiTheme="minorHAnsi" w:hAnsiTheme="minorHAnsi" w:cstheme="minorHAnsi"/>
          <w:sz w:val="24"/>
          <w:szCs w:val="24"/>
        </w:rPr>
        <w:t>Pracę klasową napisaną</w:t>
      </w:r>
      <w:r w:rsidRPr="00E02875">
        <w:rPr>
          <w:rFonts w:asciiTheme="minorHAnsi" w:hAnsiTheme="minorHAnsi" w:cstheme="minorHAnsi"/>
          <w:sz w:val="24"/>
          <w:szCs w:val="24"/>
        </w:rPr>
        <w:t xml:space="preserve"> na ocenę niedostateczną, dopuszczającą</w:t>
      </w:r>
      <w:r>
        <w:rPr>
          <w:rFonts w:asciiTheme="minorHAnsi" w:hAnsiTheme="minorHAnsi" w:cstheme="minorHAnsi"/>
          <w:sz w:val="24"/>
          <w:szCs w:val="24"/>
        </w:rPr>
        <w:t>,</w:t>
      </w:r>
      <w:r w:rsidRPr="00E02875">
        <w:rPr>
          <w:rFonts w:asciiTheme="minorHAnsi" w:hAnsiTheme="minorHAnsi" w:cstheme="minorHAnsi"/>
          <w:sz w:val="24"/>
          <w:szCs w:val="24"/>
        </w:rPr>
        <w:t xml:space="preserve"> dostateczną</w:t>
      </w:r>
      <w:r>
        <w:rPr>
          <w:rFonts w:asciiTheme="minorHAnsi" w:hAnsiTheme="minorHAnsi" w:cstheme="minorHAnsi"/>
          <w:sz w:val="24"/>
          <w:szCs w:val="24"/>
        </w:rPr>
        <w:t xml:space="preserve"> lub dobrą</w:t>
      </w:r>
      <w:r w:rsidRPr="00E02875">
        <w:rPr>
          <w:rFonts w:asciiTheme="minorHAnsi" w:hAnsiTheme="minorHAnsi" w:cstheme="minorHAnsi"/>
          <w:sz w:val="24"/>
          <w:szCs w:val="24"/>
        </w:rPr>
        <w:t xml:space="preserve"> uczeń może poprawić w ciągu dwóch tygodni od podania wyników. Pracę klasową można poprawiać tylko raz. </w:t>
      </w:r>
      <w:r w:rsidRPr="009617C5">
        <w:rPr>
          <w:rFonts w:asciiTheme="minorHAnsi" w:hAnsiTheme="minorHAnsi" w:cstheme="minorHAnsi"/>
          <w:sz w:val="24"/>
          <w:szCs w:val="24"/>
        </w:rPr>
        <w:t>Ustalając ocenę z pracy klasowej i jej poprawy, bierze się pod uwagę średnią arytmetyczną zaokrągloną do jedności.</w:t>
      </w:r>
    </w:p>
    <w:p w:rsidR="0046402C" w:rsidRPr="002660AC" w:rsidRDefault="0046402C" w:rsidP="0046402C">
      <w:pPr>
        <w:pStyle w:val="Akapitzlist"/>
        <w:numPr>
          <w:ilvl w:val="0"/>
          <w:numId w:val="2"/>
        </w:numPr>
        <w:spacing w:line="240" w:lineRule="auto"/>
        <w:contextualSpacing w:val="0"/>
        <w:jc w:val="both"/>
        <w:rPr>
          <w:rFonts w:asciiTheme="minorHAnsi" w:hAnsiTheme="minorHAnsi" w:cstheme="minorHAnsi"/>
          <w:b/>
          <w:sz w:val="24"/>
          <w:szCs w:val="24"/>
        </w:rPr>
      </w:pPr>
      <w:r w:rsidRPr="00E02875">
        <w:rPr>
          <w:rFonts w:asciiTheme="minorHAnsi" w:hAnsiTheme="minorHAnsi" w:cstheme="minorHAnsi"/>
          <w:sz w:val="24"/>
          <w:szCs w:val="24"/>
        </w:rPr>
        <w:t xml:space="preserve">Uczeń ma również możliwość poprawy pozostałych ocen (uzyskanych z kartkówek, testów, recytacji itp.), ale tylko w przypadku </w:t>
      </w:r>
      <w:r>
        <w:rPr>
          <w:rFonts w:asciiTheme="minorHAnsi" w:hAnsiTheme="minorHAnsi" w:cstheme="minorHAnsi"/>
          <w:sz w:val="24"/>
          <w:szCs w:val="24"/>
        </w:rPr>
        <w:t xml:space="preserve">otrzymania </w:t>
      </w:r>
      <w:r w:rsidRPr="00E02875">
        <w:rPr>
          <w:rFonts w:asciiTheme="minorHAnsi" w:hAnsiTheme="minorHAnsi" w:cstheme="minorHAnsi"/>
          <w:sz w:val="24"/>
          <w:szCs w:val="24"/>
        </w:rPr>
        <w:t>oceny niedostatecznej</w:t>
      </w:r>
      <w:r>
        <w:rPr>
          <w:rFonts w:asciiTheme="minorHAnsi" w:hAnsiTheme="minorHAnsi" w:cstheme="minorHAnsi"/>
          <w:sz w:val="24"/>
          <w:szCs w:val="24"/>
        </w:rPr>
        <w:t xml:space="preserve"> lub dopuszczającej</w:t>
      </w:r>
      <w:r w:rsidRPr="00E02875">
        <w:rPr>
          <w:rFonts w:asciiTheme="minorHAnsi" w:hAnsiTheme="minorHAnsi" w:cstheme="minorHAnsi"/>
          <w:sz w:val="24"/>
          <w:szCs w:val="24"/>
        </w:rPr>
        <w:t>. Ocenę można poprawić w przeciągu tygodnia od uzyskania wyniku.</w:t>
      </w:r>
    </w:p>
    <w:p w:rsidR="0046402C" w:rsidRPr="00E02875" w:rsidRDefault="0046402C" w:rsidP="0046402C">
      <w:pPr>
        <w:pStyle w:val="Akapitzlist"/>
        <w:numPr>
          <w:ilvl w:val="0"/>
          <w:numId w:val="2"/>
        </w:numPr>
        <w:spacing w:line="240" w:lineRule="auto"/>
        <w:contextualSpacing w:val="0"/>
        <w:jc w:val="both"/>
        <w:rPr>
          <w:rFonts w:asciiTheme="minorHAnsi" w:hAnsiTheme="minorHAnsi" w:cstheme="minorHAnsi"/>
          <w:b/>
          <w:sz w:val="24"/>
          <w:szCs w:val="24"/>
        </w:rPr>
      </w:pPr>
      <w:r>
        <w:rPr>
          <w:rFonts w:asciiTheme="minorHAnsi" w:hAnsiTheme="minorHAnsi" w:cstheme="minorHAnsi"/>
          <w:sz w:val="24"/>
          <w:szCs w:val="24"/>
        </w:rPr>
        <w:t>Najwyższą oceną uzyskaną z poprawy może być 5.</w:t>
      </w:r>
    </w:p>
    <w:p w:rsidR="0046402C" w:rsidRPr="00E02875" w:rsidRDefault="0046402C" w:rsidP="0046402C">
      <w:pPr>
        <w:pStyle w:val="Akapitzlist"/>
        <w:numPr>
          <w:ilvl w:val="0"/>
          <w:numId w:val="2"/>
        </w:numPr>
        <w:spacing w:line="240" w:lineRule="auto"/>
        <w:contextualSpacing w:val="0"/>
        <w:jc w:val="both"/>
        <w:rPr>
          <w:rFonts w:asciiTheme="minorHAnsi" w:hAnsiTheme="minorHAnsi" w:cstheme="minorHAnsi"/>
          <w:b/>
          <w:sz w:val="24"/>
          <w:szCs w:val="24"/>
        </w:rPr>
      </w:pPr>
      <w:r w:rsidRPr="00E02875">
        <w:rPr>
          <w:rFonts w:asciiTheme="minorHAnsi" w:hAnsiTheme="minorHAnsi" w:cstheme="minorHAnsi"/>
          <w:sz w:val="24"/>
          <w:szCs w:val="24"/>
        </w:rPr>
        <w:t>Nie ma możliwości poprawy oceny z dyktanda.</w:t>
      </w:r>
    </w:p>
    <w:p w:rsidR="0046402C" w:rsidRPr="00E02875" w:rsidRDefault="0046402C" w:rsidP="0046402C">
      <w:pPr>
        <w:pStyle w:val="Akapitzlist"/>
        <w:numPr>
          <w:ilvl w:val="0"/>
          <w:numId w:val="2"/>
        </w:numPr>
        <w:spacing w:line="240" w:lineRule="auto"/>
        <w:contextualSpacing w:val="0"/>
        <w:jc w:val="both"/>
        <w:rPr>
          <w:rFonts w:asciiTheme="minorHAnsi" w:hAnsiTheme="minorHAnsi" w:cstheme="minorHAnsi"/>
          <w:b/>
          <w:sz w:val="24"/>
          <w:szCs w:val="24"/>
        </w:rPr>
      </w:pPr>
      <w:r w:rsidRPr="00E02875">
        <w:rPr>
          <w:rFonts w:asciiTheme="minorHAnsi" w:hAnsiTheme="minorHAnsi" w:cstheme="minorHAnsi"/>
          <w:sz w:val="24"/>
          <w:szCs w:val="24"/>
        </w:rPr>
        <w:t>Nie przewiduje się dodatkowych testów zaliczających na koniec semestru. Na ocenę końcową uczeń pracuje cały semestr.</w:t>
      </w:r>
    </w:p>
    <w:p w:rsidR="0046402C" w:rsidRPr="00E02875" w:rsidRDefault="0046402C" w:rsidP="0046402C">
      <w:pPr>
        <w:pStyle w:val="Akapitzlist"/>
        <w:numPr>
          <w:ilvl w:val="0"/>
          <w:numId w:val="2"/>
        </w:numPr>
        <w:spacing w:line="240" w:lineRule="auto"/>
        <w:contextualSpacing w:val="0"/>
        <w:jc w:val="both"/>
        <w:rPr>
          <w:rFonts w:asciiTheme="minorHAnsi" w:hAnsiTheme="minorHAnsi" w:cstheme="minorHAnsi"/>
          <w:b/>
          <w:sz w:val="24"/>
          <w:szCs w:val="24"/>
        </w:rPr>
      </w:pPr>
      <w:r w:rsidRPr="00E02875">
        <w:rPr>
          <w:rFonts w:asciiTheme="minorHAnsi" w:hAnsiTheme="minorHAnsi" w:cstheme="minorHAnsi"/>
          <w:sz w:val="24"/>
          <w:szCs w:val="24"/>
        </w:rPr>
        <w:t>Aktywność na lekcjach nagradzana jest ocena lub plusami. Za 5 zgromadzonych plusów uczeń otrzymuje ocenę bardzo dobrą.</w:t>
      </w:r>
    </w:p>
    <w:p w:rsidR="0046402C" w:rsidRPr="00E02875" w:rsidRDefault="0046402C" w:rsidP="0046402C">
      <w:pPr>
        <w:pStyle w:val="Akapitzlist"/>
        <w:numPr>
          <w:ilvl w:val="0"/>
          <w:numId w:val="2"/>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W przypadku dłuższych form pisemnych zadania domowego (np. wypracowani</w:t>
      </w:r>
      <w:r>
        <w:rPr>
          <w:rFonts w:asciiTheme="minorHAnsi" w:hAnsiTheme="minorHAnsi" w:cstheme="minorHAnsi"/>
          <w:sz w:val="24"/>
          <w:szCs w:val="24"/>
        </w:rPr>
        <w:t>a</w:t>
      </w:r>
      <w:r w:rsidRPr="00E02875">
        <w:rPr>
          <w:rFonts w:asciiTheme="minorHAnsi" w:hAnsiTheme="minorHAnsi" w:cstheme="minorHAnsi"/>
          <w:sz w:val="24"/>
          <w:szCs w:val="24"/>
        </w:rPr>
        <w:t xml:space="preserve">) lub innych form zapowiadanych z wyprzedzeniem (recytacja, projekt) uczeń ma obowiązek oddać pracę w wyznaczonym terminie. Po upływie wyznaczonego terminu brak pracy będzie skutkował oceną niedostateczną. </w:t>
      </w:r>
    </w:p>
    <w:p w:rsidR="0046402C" w:rsidRPr="00E02875" w:rsidRDefault="0046402C" w:rsidP="0046402C">
      <w:pPr>
        <w:pStyle w:val="Akapitzlist"/>
        <w:numPr>
          <w:ilvl w:val="0"/>
          <w:numId w:val="2"/>
        </w:numPr>
        <w:spacing w:line="240" w:lineRule="auto"/>
        <w:contextualSpacing w:val="0"/>
        <w:jc w:val="both"/>
        <w:rPr>
          <w:rFonts w:asciiTheme="minorHAnsi" w:hAnsiTheme="minorHAnsi" w:cstheme="minorHAnsi"/>
          <w:b/>
          <w:sz w:val="24"/>
          <w:szCs w:val="24"/>
        </w:rPr>
      </w:pPr>
      <w:r w:rsidRPr="00E02875">
        <w:rPr>
          <w:rFonts w:asciiTheme="minorHAnsi" w:hAnsiTheme="minorHAnsi" w:cstheme="minorHAnsi"/>
          <w:sz w:val="24"/>
          <w:szCs w:val="24"/>
        </w:rPr>
        <w:lastRenderedPageBreak/>
        <w:t>Brak odpowiednich materiałów potrzebnych na lekcję traktowany jest jako nieprzygotowanie do lekcji.</w:t>
      </w:r>
    </w:p>
    <w:p w:rsidR="0046402C" w:rsidRPr="00E02875" w:rsidRDefault="0046402C" w:rsidP="0046402C">
      <w:pPr>
        <w:pStyle w:val="Akapitzlist"/>
        <w:numPr>
          <w:ilvl w:val="0"/>
          <w:numId w:val="2"/>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Trzy razy w semestrze uczeń ma prawo zgłosić brak przygotowania do lekcji bez żadnych sankcji. Fakt ten zostaje odnotowany w dzienniku za pomocą symbolu NP. Każde kolejne nieprzygotowanie zostaje również odnotowane w dzienniku elektronicznym. Duża ilość nieprzygotow</w:t>
      </w:r>
      <w:r>
        <w:rPr>
          <w:rFonts w:asciiTheme="minorHAnsi" w:hAnsiTheme="minorHAnsi" w:cstheme="minorHAnsi"/>
          <w:sz w:val="24"/>
          <w:szCs w:val="24"/>
        </w:rPr>
        <w:t>ań ma wpływ na ocenę semestralną</w:t>
      </w:r>
      <w:r w:rsidRPr="00E02875">
        <w:rPr>
          <w:rFonts w:asciiTheme="minorHAnsi" w:hAnsiTheme="minorHAnsi" w:cstheme="minorHAnsi"/>
          <w:sz w:val="24"/>
          <w:szCs w:val="24"/>
        </w:rPr>
        <w:t xml:space="preserve"> lub roczną.</w:t>
      </w:r>
    </w:p>
    <w:p w:rsidR="0046402C" w:rsidRPr="00E02875" w:rsidRDefault="0046402C" w:rsidP="0046402C">
      <w:pPr>
        <w:pStyle w:val="Akapitzlist"/>
        <w:numPr>
          <w:ilvl w:val="0"/>
          <w:numId w:val="2"/>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Uczeń nie ponosi żadnych konsekwencji, jeśli zgłosi brak przygotowania, które nastąpiło z ważnych przyczyn, potwierdzonych pisemnie przez rodzica/opiekuna.</w:t>
      </w:r>
    </w:p>
    <w:p w:rsidR="0046402C" w:rsidRPr="00E02875" w:rsidRDefault="0046402C" w:rsidP="0046402C">
      <w:pPr>
        <w:pStyle w:val="Akapitzlist"/>
        <w:numPr>
          <w:ilvl w:val="0"/>
          <w:numId w:val="2"/>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Jeśli uczeń ma trudności w opanowaniu materiału, ma prawo do pomocy ze strony nauczyciela lub innego ucznia. Przewidziane są także zajęcia wyrównawcze, na które uczeń winien chodzić.</w:t>
      </w:r>
    </w:p>
    <w:p w:rsidR="0046402C" w:rsidRPr="00E02875" w:rsidRDefault="0046402C" w:rsidP="0046402C">
      <w:pPr>
        <w:pStyle w:val="Akapitzlist"/>
        <w:numPr>
          <w:ilvl w:val="0"/>
          <w:numId w:val="2"/>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Nie ocenia się ucznia po dłuższej usprawiedliwionej nieobecności w szkole. Okres ten trwa od dnia do 7 dni (w zależności od długości absencji).</w:t>
      </w:r>
    </w:p>
    <w:p w:rsidR="0046402C" w:rsidRPr="00E02875" w:rsidRDefault="0046402C" w:rsidP="0046402C">
      <w:pPr>
        <w:pStyle w:val="Akapitzlist"/>
        <w:numPr>
          <w:ilvl w:val="0"/>
          <w:numId w:val="2"/>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Uczeń po każdej nieobecności jest zobowiązany do uzupełnienia braków w zeszycie, zeszycie ćwiczeń oraz innych pracach wskazanych przez nauczyciela.</w:t>
      </w:r>
    </w:p>
    <w:p w:rsidR="0046402C" w:rsidRPr="00E02875" w:rsidRDefault="0046402C" w:rsidP="0046402C">
      <w:pPr>
        <w:pStyle w:val="Akapitzlist"/>
        <w:numPr>
          <w:ilvl w:val="0"/>
          <w:numId w:val="2"/>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rsidR="0046402C" w:rsidRPr="00E02875" w:rsidRDefault="0046402C" w:rsidP="0046402C">
      <w:pPr>
        <w:pStyle w:val="Akapitzlist"/>
        <w:spacing w:line="240" w:lineRule="auto"/>
        <w:ind w:left="360"/>
        <w:contextualSpacing w:val="0"/>
        <w:jc w:val="center"/>
        <w:rPr>
          <w:rFonts w:asciiTheme="minorHAnsi" w:hAnsiTheme="minorHAnsi" w:cstheme="minorHAnsi"/>
          <w:b/>
          <w:sz w:val="28"/>
          <w:szCs w:val="24"/>
        </w:rPr>
      </w:pPr>
      <w:r w:rsidRPr="00E02875">
        <w:rPr>
          <w:rFonts w:asciiTheme="minorHAnsi" w:hAnsiTheme="minorHAnsi" w:cstheme="minorHAnsi"/>
          <w:b/>
          <w:sz w:val="28"/>
          <w:szCs w:val="24"/>
        </w:rPr>
        <w:t>§3</w:t>
      </w:r>
    </w:p>
    <w:p w:rsidR="0046402C" w:rsidRPr="00EF4A7E" w:rsidRDefault="0046402C" w:rsidP="0046402C">
      <w:pPr>
        <w:pStyle w:val="Akapitzlist"/>
        <w:spacing w:line="240" w:lineRule="auto"/>
        <w:ind w:left="360"/>
        <w:contextualSpacing w:val="0"/>
        <w:jc w:val="center"/>
        <w:rPr>
          <w:rFonts w:asciiTheme="minorHAnsi" w:hAnsiTheme="minorHAnsi" w:cstheme="minorHAnsi"/>
          <w:b/>
          <w:sz w:val="28"/>
          <w:szCs w:val="24"/>
        </w:rPr>
      </w:pPr>
      <w:r>
        <w:rPr>
          <w:rFonts w:asciiTheme="minorHAnsi" w:hAnsiTheme="minorHAnsi" w:cstheme="minorHAnsi"/>
          <w:b/>
          <w:sz w:val="28"/>
          <w:szCs w:val="24"/>
        </w:rPr>
        <w:t>Formy oceniania</w:t>
      </w:r>
    </w:p>
    <w:p w:rsidR="0046402C" w:rsidRDefault="0046402C" w:rsidP="0046402C">
      <w:pPr>
        <w:rPr>
          <w:b/>
          <w:u w:val="single"/>
        </w:rPr>
      </w:pPr>
    </w:p>
    <w:p w:rsidR="0046402C" w:rsidRPr="00EF4A7E" w:rsidRDefault="0046402C" w:rsidP="0046402C">
      <w:pPr>
        <w:pStyle w:val="Akapitzlist"/>
        <w:spacing w:line="240" w:lineRule="auto"/>
        <w:ind w:left="360"/>
        <w:rPr>
          <w:rFonts w:asciiTheme="minorHAnsi" w:hAnsiTheme="minorHAnsi" w:cstheme="minorHAnsi"/>
          <w:b/>
          <w:sz w:val="24"/>
          <w:szCs w:val="24"/>
        </w:rPr>
      </w:pPr>
      <w:r w:rsidRPr="00EF4A7E">
        <w:rPr>
          <w:rFonts w:asciiTheme="minorHAnsi" w:hAnsiTheme="minorHAnsi" w:cstheme="minorHAnsi"/>
          <w:b/>
          <w:sz w:val="24"/>
          <w:szCs w:val="24"/>
        </w:rPr>
        <w:t xml:space="preserve">Ocenie podlegają: </w:t>
      </w:r>
    </w:p>
    <w:p w:rsidR="0046402C" w:rsidRPr="00EF4A7E" w:rsidRDefault="0046402C" w:rsidP="0046402C">
      <w:pPr>
        <w:pStyle w:val="Akapitzlist"/>
        <w:spacing w:line="240" w:lineRule="auto"/>
        <w:ind w:left="360"/>
        <w:rPr>
          <w:rFonts w:asciiTheme="minorHAnsi" w:hAnsiTheme="minorHAnsi" w:cstheme="minorHAnsi"/>
          <w:sz w:val="24"/>
          <w:szCs w:val="24"/>
        </w:rPr>
      </w:pPr>
      <w:r w:rsidRPr="00EF4A7E">
        <w:rPr>
          <w:rFonts w:asciiTheme="minorHAnsi" w:hAnsiTheme="minorHAnsi" w:cstheme="minorHAnsi"/>
          <w:sz w:val="24"/>
          <w:szCs w:val="24"/>
        </w:rPr>
        <w:t>a)wypowiedzi pisemne: testy, prace klasowe, sprawdziany, kartkówki, dyktanda, prace pisemne lekcyjne i domowe;</w:t>
      </w:r>
      <w:r w:rsidRPr="00EF4A7E">
        <w:rPr>
          <w:rFonts w:asciiTheme="minorHAnsi" w:hAnsiTheme="minorHAnsi" w:cstheme="minorHAnsi"/>
          <w:sz w:val="24"/>
          <w:szCs w:val="24"/>
        </w:rPr>
        <w:br/>
        <w:t>b)wypowiedzi ustne: wypowiedzi na zadany temat, opowiadania twórcze i odtwórcze, recytacja, udział w dyskusji, aktywność lekcyjna, przemówienie, recenzja;</w:t>
      </w:r>
      <w:r w:rsidRPr="00EF4A7E">
        <w:rPr>
          <w:rFonts w:asciiTheme="minorHAnsi" w:hAnsiTheme="minorHAnsi" w:cstheme="minorHAnsi"/>
          <w:sz w:val="24"/>
          <w:szCs w:val="24"/>
        </w:rPr>
        <w:br/>
        <w:t>c)prace grupowe: projekt edukacyjny, inscenizacja;</w:t>
      </w:r>
      <w:r w:rsidRPr="00EF4A7E">
        <w:rPr>
          <w:rFonts w:asciiTheme="minorHAnsi" w:hAnsiTheme="minorHAnsi" w:cstheme="minorHAnsi"/>
          <w:sz w:val="24"/>
          <w:szCs w:val="24"/>
        </w:rPr>
        <w:br/>
        <w:t>d)przygotowanie do lekcji: prowadzenie zeszytu przedmiotowego, posiadanie książek, ćwicz</w:t>
      </w:r>
      <w:r>
        <w:rPr>
          <w:rFonts w:asciiTheme="minorHAnsi" w:hAnsiTheme="minorHAnsi" w:cstheme="minorHAnsi"/>
          <w:sz w:val="24"/>
          <w:szCs w:val="24"/>
        </w:rPr>
        <w:t>eń;</w:t>
      </w:r>
      <w:r w:rsidRPr="00EF4A7E">
        <w:rPr>
          <w:rFonts w:asciiTheme="minorHAnsi" w:hAnsiTheme="minorHAnsi" w:cstheme="minorHAnsi"/>
          <w:sz w:val="24"/>
          <w:szCs w:val="24"/>
        </w:rPr>
        <w:br/>
        <w:t>e)udział w konkursach przedmiotowych i innych, np. literackich, recytatorskich itp.</w:t>
      </w:r>
    </w:p>
    <w:p w:rsidR="0046402C" w:rsidRPr="00E02875" w:rsidRDefault="0046402C" w:rsidP="0046402C">
      <w:pPr>
        <w:rPr>
          <w:rFonts w:asciiTheme="minorHAnsi" w:hAnsiTheme="minorHAnsi" w:cstheme="minorHAnsi"/>
        </w:rPr>
      </w:pPr>
    </w:p>
    <w:p w:rsidR="0046402C" w:rsidRDefault="0046402C" w:rsidP="0046402C">
      <w:pPr>
        <w:pStyle w:val="Akapitzlist"/>
        <w:spacing w:line="240" w:lineRule="auto"/>
        <w:ind w:left="0"/>
        <w:contextualSpacing w:val="0"/>
        <w:jc w:val="center"/>
        <w:rPr>
          <w:rFonts w:asciiTheme="minorHAnsi" w:hAnsiTheme="minorHAnsi" w:cstheme="minorHAnsi"/>
          <w:b/>
          <w:sz w:val="28"/>
          <w:szCs w:val="24"/>
        </w:rPr>
      </w:pPr>
    </w:p>
    <w:p w:rsidR="0046402C" w:rsidRPr="00E02875" w:rsidRDefault="0046402C" w:rsidP="0046402C">
      <w:pPr>
        <w:pStyle w:val="Akapitzlist"/>
        <w:spacing w:line="240" w:lineRule="auto"/>
        <w:ind w:left="0"/>
        <w:contextualSpacing w:val="0"/>
        <w:jc w:val="center"/>
        <w:rPr>
          <w:rFonts w:asciiTheme="minorHAnsi" w:hAnsiTheme="minorHAnsi" w:cstheme="minorHAnsi"/>
          <w:b/>
          <w:sz w:val="28"/>
          <w:szCs w:val="24"/>
        </w:rPr>
      </w:pPr>
      <w:r w:rsidRPr="00E02875">
        <w:rPr>
          <w:rFonts w:asciiTheme="minorHAnsi" w:hAnsiTheme="minorHAnsi" w:cstheme="minorHAnsi"/>
          <w:b/>
          <w:sz w:val="28"/>
          <w:szCs w:val="24"/>
        </w:rPr>
        <w:t>§</w:t>
      </w:r>
      <w:r>
        <w:rPr>
          <w:rFonts w:asciiTheme="minorHAnsi" w:hAnsiTheme="minorHAnsi" w:cstheme="minorHAnsi"/>
          <w:b/>
          <w:sz w:val="28"/>
          <w:szCs w:val="24"/>
        </w:rPr>
        <w:t>4</w:t>
      </w:r>
    </w:p>
    <w:p w:rsidR="0046402C" w:rsidRPr="00E02875" w:rsidRDefault="0046402C" w:rsidP="0046402C">
      <w:pPr>
        <w:pStyle w:val="Akapitzlist"/>
        <w:spacing w:line="240" w:lineRule="auto"/>
        <w:ind w:left="0"/>
        <w:contextualSpacing w:val="0"/>
        <w:jc w:val="center"/>
        <w:rPr>
          <w:rFonts w:asciiTheme="minorHAnsi" w:hAnsiTheme="minorHAnsi" w:cstheme="minorHAnsi"/>
          <w:b/>
          <w:sz w:val="28"/>
          <w:szCs w:val="24"/>
        </w:rPr>
      </w:pPr>
      <w:r w:rsidRPr="00E02875">
        <w:rPr>
          <w:rFonts w:asciiTheme="minorHAnsi" w:hAnsiTheme="minorHAnsi" w:cstheme="minorHAnsi"/>
          <w:b/>
          <w:sz w:val="28"/>
          <w:szCs w:val="24"/>
        </w:rPr>
        <w:t xml:space="preserve">Sposób oceniania </w:t>
      </w:r>
    </w:p>
    <w:p w:rsidR="0046402C" w:rsidRPr="00E02875" w:rsidRDefault="0046402C" w:rsidP="0046402C">
      <w:pPr>
        <w:pStyle w:val="Akapitzlist"/>
        <w:numPr>
          <w:ilvl w:val="0"/>
          <w:numId w:val="7"/>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Zgodnie z WO i Statutem Szkoły ocenę ustala się według skali procentowej:</w:t>
      </w:r>
    </w:p>
    <w:p w:rsidR="0046402C" w:rsidRPr="00E02875" w:rsidRDefault="0046402C" w:rsidP="0046402C">
      <w:pPr>
        <w:pStyle w:val="Akapitzlist"/>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 xml:space="preserve">PRACE KLASOWE, TESTY </w:t>
      </w:r>
    </w:p>
    <w:p w:rsidR="0046402C" w:rsidRPr="00E02875" w:rsidRDefault="0046402C" w:rsidP="0046402C">
      <w:pPr>
        <w:pStyle w:val="Akapitzlist"/>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100% - 96% ocena celująca</w:t>
      </w:r>
    </w:p>
    <w:p w:rsidR="0046402C" w:rsidRPr="00E02875" w:rsidRDefault="0046402C" w:rsidP="0046402C">
      <w:pPr>
        <w:pStyle w:val="Akapitzlist"/>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95% - 83% ocena bardzo dobra</w:t>
      </w:r>
    </w:p>
    <w:p w:rsidR="0046402C" w:rsidRPr="00E02875" w:rsidRDefault="0046402C" w:rsidP="0046402C">
      <w:pPr>
        <w:pStyle w:val="Akapitzlist"/>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82% - 70% ocena dobra</w:t>
      </w:r>
    </w:p>
    <w:p w:rsidR="0046402C" w:rsidRPr="00E02875" w:rsidRDefault="0046402C" w:rsidP="0046402C">
      <w:pPr>
        <w:pStyle w:val="Akapitzlist"/>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69% - 50% ocena dostateczna</w:t>
      </w:r>
    </w:p>
    <w:p w:rsidR="0046402C" w:rsidRPr="00E02875" w:rsidRDefault="0046402C" w:rsidP="0046402C">
      <w:pPr>
        <w:pStyle w:val="Akapitzlist"/>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49% - 30% ocena dopuszczająca</w:t>
      </w:r>
    </w:p>
    <w:p w:rsidR="0046402C" w:rsidRPr="00E02875" w:rsidRDefault="0046402C" w:rsidP="0046402C">
      <w:pPr>
        <w:pStyle w:val="Akapitzlist"/>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29% - 0% ocena niedostateczna</w:t>
      </w:r>
    </w:p>
    <w:p w:rsidR="0046402C" w:rsidRPr="00E02875" w:rsidRDefault="0046402C" w:rsidP="0046402C">
      <w:pPr>
        <w:pStyle w:val="Akapitzlist"/>
        <w:spacing w:line="240" w:lineRule="auto"/>
        <w:contextualSpacing w:val="0"/>
        <w:jc w:val="both"/>
        <w:rPr>
          <w:rFonts w:asciiTheme="minorHAnsi" w:hAnsiTheme="minorHAnsi" w:cstheme="minorHAnsi"/>
          <w:sz w:val="24"/>
          <w:szCs w:val="24"/>
        </w:rPr>
      </w:pPr>
    </w:p>
    <w:p w:rsidR="0046402C" w:rsidRPr="00E02875" w:rsidRDefault="0046402C" w:rsidP="0046402C">
      <w:pPr>
        <w:pStyle w:val="Akapitzlist"/>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SPRAWDZIANY, KARTKÓWKI</w:t>
      </w:r>
    </w:p>
    <w:p w:rsidR="0046402C" w:rsidRPr="00E02875" w:rsidRDefault="0046402C" w:rsidP="0046402C">
      <w:pPr>
        <w:pStyle w:val="Akapitzlist"/>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89% - 100% ocena bardzo dobra</w:t>
      </w:r>
    </w:p>
    <w:p w:rsidR="0046402C" w:rsidRPr="00E02875" w:rsidRDefault="0046402C" w:rsidP="0046402C">
      <w:pPr>
        <w:pStyle w:val="Akapitzlist"/>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77% - 88% ocena dobra</w:t>
      </w:r>
    </w:p>
    <w:p w:rsidR="0046402C" w:rsidRPr="00E02875" w:rsidRDefault="0046402C" w:rsidP="0046402C">
      <w:pPr>
        <w:pStyle w:val="Akapitzlist"/>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56% - 76% ocena dostateczna</w:t>
      </w:r>
    </w:p>
    <w:p w:rsidR="0046402C" w:rsidRPr="00E02875" w:rsidRDefault="0046402C" w:rsidP="0046402C">
      <w:pPr>
        <w:pStyle w:val="Akapitzlist"/>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41% - 55% ocena dopuszczająca</w:t>
      </w:r>
    </w:p>
    <w:p w:rsidR="0046402C" w:rsidRPr="0046402C" w:rsidRDefault="0046402C" w:rsidP="0046402C">
      <w:pPr>
        <w:pStyle w:val="Akapitzlist"/>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40% - 0% ocena niedostateczna</w:t>
      </w:r>
    </w:p>
    <w:p w:rsidR="0046402C" w:rsidRPr="00E02875" w:rsidRDefault="0046402C" w:rsidP="0046402C">
      <w:pPr>
        <w:pStyle w:val="Akapitzlist"/>
        <w:numPr>
          <w:ilvl w:val="0"/>
          <w:numId w:val="7"/>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lastRenderedPageBreak/>
        <w:t>W przypadku innych form sprawdzania osiągnięć uczniów dopuszczalne są inne wielkości, w zależności od stopnia trudności pracy i innych czynników. W takim przypadku nauczyciel każdorazowo informuje uczniów o sposobie oceniania i kryteriach ocen.</w:t>
      </w:r>
    </w:p>
    <w:p w:rsidR="0046402C" w:rsidRPr="00E02875" w:rsidRDefault="0046402C" w:rsidP="0046402C">
      <w:pPr>
        <w:pStyle w:val="Akapitzlist"/>
        <w:numPr>
          <w:ilvl w:val="0"/>
          <w:numId w:val="7"/>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Wszystkie oceny dokumentowane są na bieżąco na pracach uczniów oraz za pomocą wpisu do dziennika w odpowiedniej rubryce, która informuje za co została postawiona dana ocena.</w:t>
      </w:r>
    </w:p>
    <w:p w:rsidR="0046402C" w:rsidRPr="00E02875" w:rsidRDefault="0046402C" w:rsidP="0046402C">
      <w:pPr>
        <w:jc w:val="both"/>
        <w:rPr>
          <w:rFonts w:asciiTheme="minorHAnsi" w:hAnsiTheme="minorHAnsi" w:cstheme="minorHAnsi"/>
        </w:rPr>
      </w:pPr>
    </w:p>
    <w:p w:rsidR="0046402C" w:rsidRPr="00E02875" w:rsidRDefault="0046402C" w:rsidP="0046402C">
      <w:pPr>
        <w:pStyle w:val="Akapitzlist"/>
        <w:spacing w:line="240" w:lineRule="auto"/>
        <w:contextualSpacing w:val="0"/>
        <w:jc w:val="both"/>
        <w:rPr>
          <w:rFonts w:asciiTheme="minorHAnsi" w:hAnsiTheme="minorHAnsi" w:cstheme="minorHAnsi"/>
          <w:sz w:val="24"/>
          <w:szCs w:val="24"/>
        </w:rPr>
      </w:pPr>
    </w:p>
    <w:p w:rsidR="0046402C" w:rsidRPr="00E02875" w:rsidRDefault="0046402C" w:rsidP="0046402C">
      <w:pPr>
        <w:pStyle w:val="Akapitzlist"/>
        <w:spacing w:line="240" w:lineRule="auto"/>
        <w:ind w:left="0"/>
        <w:contextualSpacing w:val="0"/>
        <w:jc w:val="center"/>
        <w:rPr>
          <w:rFonts w:asciiTheme="minorHAnsi" w:hAnsiTheme="minorHAnsi" w:cstheme="minorHAnsi"/>
          <w:b/>
          <w:sz w:val="28"/>
          <w:szCs w:val="24"/>
        </w:rPr>
      </w:pPr>
      <w:r w:rsidRPr="00E02875">
        <w:rPr>
          <w:rFonts w:asciiTheme="minorHAnsi" w:hAnsiTheme="minorHAnsi" w:cstheme="minorHAnsi"/>
          <w:b/>
          <w:sz w:val="28"/>
          <w:szCs w:val="24"/>
        </w:rPr>
        <w:t>§</w:t>
      </w:r>
      <w:r>
        <w:rPr>
          <w:rFonts w:asciiTheme="minorHAnsi" w:hAnsiTheme="minorHAnsi" w:cstheme="minorHAnsi"/>
          <w:b/>
          <w:sz w:val="28"/>
          <w:szCs w:val="24"/>
        </w:rPr>
        <w:t>5</w:t>
      </w:r>
    </w:p>
    <w:p w:rsidR="0046402C" w:rsidRPr="00E02875" w:rsidRDefault="0046402C" w:rsidP="0046402C">
      <w:pPr>
        <w:pStyle w:val="Akapitzlist"/>
        <w:spacing w:line="240" w:lineRule="auto"/>
        <w:ind w:left="0"/>
        <w:contextualSpacing w:val="0"/>
        <w:jc w:val="center"/>
        <w:rPr>
          <w:rFonts w:asciiTheme="minorHAnsi" w:hAnsiTheme="minorHAnsi" w:cstheme="minorHAnsi"/>
          <w:b/>
          <w:sz w:val="28"/>
          <w:szCs w:val="24"/>
        </w:rPr>
      </w:pPr>
      <w:r w:rsidRPr="00E02875">
        <w:rPr>
          <w:rFonts w:asciiTheme="minorHAnsi" w:hAnsiTheme="minorHAnsi" w:cstheme="minorHAnsi"/>
          <w:b/>
          <w:sz w:val="28"/>
          <w:szCs w:val="24"/>
        </w:rPr>
        <w:t>Podstawowe założenia oceniania form wypowiedzi pisemnych</w:t>
      </w:r>
    </w:p>
    <w:p w:rsidR="0046402C" w:rsidRPr="00E02875" w:rsidRDefault="0046402C" w:rsidP="0046402C">
      <w:pPr>
        <w:pStyle w:val="Akapitzlist"/>
        <w:numPr>
          <w:ilvl w:val="0"/>
          <w:numId w:val="3"/>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Nauczyciel przy sprawdzaniu prac pisemnych zobowiązany jest do opatrzenia oceny cyfrowej komentarzem słownym, który wyjaśni ocenę, podkreśli zalety pracy i będzie informował o elementach, nad którymi uczeń musi popracować.</w:t>
      </w:r>
    </w:p>
    <w:p w:rsidR="0046402C" w:rsidRPr="00E02875" w:rsidRDefault="0046402C" w:rsidP="0046402C">
      <w:pPr>
        <w:pStyle w:val="Akapitzlist"/>
        <w:numPr>
          <w:ilvl w:val="0"/>
          <w:numId w:val="3"/>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 xml:space="preserve">Każda forma wypowiedzi jest oceniana według innych kryteriów, zależnych od formy wypowiedzi. </w:t>
      </w:r>
    </w:p>
    <w:p w:rsidR="0046402C" w:rsidRPr="00E02875" w:rsidRDefault="0046402C" w:rsidP="0046402C">
      <w:pPr>
        <w:pStyle w:val="Akapitzlist"/>
        <w:numPr>
          <w:ilvl w:val="0"/>
          <w:numId w:val="3"/>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W większości prac pisemnych przyjmuje się następujące kryteria oceny:</w:t>
      </w:r>
    </w:p>
    <w:p w:rsidR="0046402C" w:rsidRPr="00E02875" w:rsidRDefault="0046402C" w:rsidP="0046402C">
      <w:pPr>
        <w:pStyle w:val="Akapitzlist"/>
        <w:numPr>
          <w:ilvl w:val="0"/>
          <w:numId w:val="10"/>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 xml:space="preserve">Realizacja tematu wypowiedzi (temat) – wypowiedź jest zgodna z formą wskazaną w poleceniu, w wypowiedzi ujęte zostały wszystkie kluczowe elementy tematu, wypowiedź jest w całości na temat. </w:t>
      </w:r>
      <w:r w:rsidRPr="00E02875">
        <w:rPr>
          <w:rFonts w:asciiTheme="minorHAnsi" w:hAnsiTheme="minorHAnsi" w:cstheme="minorHAnsi"/>
          <w:b/>
          <w:sz w:val="24"/>
          <w:szCs w:val="24"/>
        </w:rPr>
        <w:t>Jeżeli praca jest nie na temat, uczeń otrzymuje 0 punktów, co skutkuje oceną niedostateczną.</w:t>
      </w:r>
    </w:p>
    <w:p w:rsidR="0046402C" w:rsidRPr="00E02875" w:rsidRDefault="0046402C" w:rsidP="0046402C">
      <w:pPr>
        <w:pStyle w:val="Akapitzlist"/>
        <w:numPr>
          <w:ilvl w:val="0"/>
          <w:numId w:val="10"/>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Charakterystyczne cechy wypowiedzi – pojawienie się obowiązkowych elementów dla danej formy, konsekwencja wypowiedzi, logiczność zdarzeń, argumentacja wnikliwa, poparta przykładami.</w:t>
      </w:r>
    </w:p>
    <w:p w:rsidR="0046402C" w:rsidRPr="00E02875" w:rsidRDefault="0046402C" w:rsidP="0046402C">
      <w:pPr>
        <w:pStyle w:val="Akapitzlist"/>
        <w:numPr>
          <w:ilvl w:val="0"/>
          <w:numId w:val="10"/>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Kompozycja tekstu – zgodna z formą wskazaną w poleceniu, logiczność, spójność wypowiedzi, wyodrębnienie akapitów.</w:t>
      </w:r>
    </w:p>
    <w:p w:rsidR="0046402C" w:rsidRDefault="0046402C" w:rsidP="0046402C">
      <w:pPr>
        <w:pStyle w:val="Akapitzlist"/>
        <w:numPr>
          <w:ilvl w:val="0"/>
          <w:numId w:val="10"/>
        </w:numPr>
        <w:spacing w:line="240" w:lineRule="auto"/>
        <w:contextualSpacing w:val="0"/>
        <w:jc w:val="both"/>
        <w:rPr>
          <w:rFonts w:asciiTheme="minorHAnsi" w:hAnsiTheme="minorHAnsi" w:cstheme="minorHAnsi"/>
          <w:sz w:val="24"/>
          <w:szCs w:val="24"/>
        </w:rPr>
      </w:pPr>
      <w:r w:rsidRPr="0046402C">
        <w:rPr>
          <w:rFonts w:asciiTheme="minorHAnsi" w:hAnsiTheme="minorHAnsi" w:cstheme="minorHAnsi"/>
          <w:sz w:val="24"/>
          <w:szCs w:val="24"/>
        </w:rPr>
        <w:t>Poprawność językowa</w:t>
      </w:r>
      <w:r>
        <w:rPr>
          <w:rFonts w:asciiTheme="minorHAnsi" w:hAnsiTheme="minorHAnsi" w:cstheme="minorHAnsi"/>
          <w:sz w:val="24"/>
          <w:szCs w:val="24"/>
        </w:rPr>
        <w:t>.</w:t>
      </w:r>
      <w:r w:rsidRPr="0046402C">
        <w:rPr>
          <w:rFonts w:asciiTheme="minorHAnsi" w:hAnsiTheme="minorHAnsi" w:cstheme="minorHAnsi"/>
          <w:sz w:val="24"/>
          <w:szCs w:val="24"/>
        </w:rPr>
        <w:t xml:space="preserve"> </w:t>
      </w:r>
    </w:p>
    <w:p w:rsidR="0046402C" w:rsidRPr="0046402C" w:rsidRDefault="0046402C" w:rsidP="0046402C">
      <w:pPr>
        <w:pStyle w:val="Akapitzlist"/>
        <w:numPr>
          <w:ilvl w:val="0"/>
          <w:numId w:val="10"/>
        </w:numPr>
        <w:spacing w:line="240" w:lineRule="auto"/>
        <w:contextualSpacing w:val="0"/>
        <w:jc w:val="both"/>
        <w:rPr>
          <w:rFonts w:asciiTheme="minorHAnsi" w:hAnsiTheme="minorHAnsi" w:cstheme="minorHAnsi"/>
          <w:sz w:val="24"/>
          <w:szCs w:val="24"/>
        </w:rPr>
      </w:pPr>
      <w:r w:rsidRPr="0046402C">
        <w:rPr>
          <w:rFonts w:asciiTheme="minorHAnsi" w:hAnsiTheme="minorHAnsi" w:cstheme="minorHAnsi"/>
          <w:sz w:val="24"/>
          <w:szCs w:val="24"/>
        </w:rPr>
        <w:t>Ortografia</w:t>
      </w:r>
      <w:r>
        <w:rPr>
          <w:rFonts w:asciiTheme="minorHAnsi" w:hAnsiTheme="minorHAnsi" w:cstheme="minorHAnsi"/>
          <w:sz w:val="24"/>
          <w:szCs w:val="24"/>
        </w:rPr>
        <w:t>.</w:t>
      </w:r>
    </w:p>
    <w:p w:rsidR="0046402C" w:rsidRDefault="0046402C" w:rsidP="0046402C">
      <w:pPr>
        <w:pStyle w:val="Akapitzlist"/>
        <w:numPr>
          <w:ilvl w:val="0"/>
          <w:numId w:val="10"/>
        </w:numPr>
        <w:spacing w:line="240" w:lineRule="auto"/>
        <w:contextualSpacing w:val="0"/>
        <w:jc w:val="both"/>
        <w:rPr>
          <w:rFonts w:asciiTheme="minorHAnsi" w:hAnsiTheme="minorHAnsi" w:cstheme="minorHAnsi"/>
          <w:sz w:val="24"/>
          <w:szCs w:val="24"/>
        </w:rPr>
      </w:pPr>
      <w:r w:rsidRPr="0046402C">
        <w:rPr>
          <w:rFonts w:asciiTheme="minorHAnsi" w:hAnsiTheme="minorHAnsi" w:cstheme="minorHAnsi"/>
          <w:sz w:val="24"/>
          <w:szCs w:val="24"/>
        </w:rPr>
        <w:t xml:space="preserve">Interpunkcja. </w:t>
      </w:r>
    </w:p>
    <w:p w:rsidR="0046402C" w:rsidRPr="0046402C" w:rsidRDefault="0046402C" w:rsidP="0046402C">
      <w:pPr>
        <w:pStyle w:val="Akapitzlist"/>
        <w:numPr>
          <w:ilvl w:val="0"/>
          <w:numId w:val="10"/>
        </w:numPr>
        <w:spacing w:line="240" w:lineRule="auto"/>
        <w:contextualSpacing w:val="0"/>
        <w:jc w:val="both"/>
        <w:rPr>
          <w:rFonts w:asciiTheme="minorHAnsi" w:hAnsiTheme="minorHAnsi" w:cstheme="minorHAnsi"/>
          <w:sz w:val="24"/>
          <w:szCs w:val="24"/>
        </w:rPr>
      </w:pPr>
      <w:r w:rsidRPr="0046402C">
        <w:rPr>
          <w:rFonts w:asciiTheme="minorHAnsi" w:hAnsiTheme="minorHAnsi" w:cstheme="minorHAnsi"/>
          <w:sz w:val="24"/>
          <w:szCs w:val="24"/>
        </w:rPr>
        <w:t>Estetyka. – stosowanie akapitów, marginesów, przejrzystość pracy.</w:t>
      </w:r>
    </w:p>
    <w:p w:rsidR="0046402C" w:rsidRPr="00E02875" w:rsidRDefault="0046402C" w:rsidP="0046402C">
      <w:pPr>
        <w:ind w:left="357"/>
        <w:jc w:val="both"/>
        <w:rPr>
          <w:rFonts w:asciiTheme="minorHAnsi" w:hAnsiTheme="minorHAnsi" w:cstheme="minorHAnsi"/>
        </w:rPr>
      </w:pPr>
      <w:r w:rsidRPr="00E02875">
        <w:rPr>
          <w:rFonts w:asciiTheme="minorHAnsi" w:hAnsiTheme="minorHAnsi" w:cstheme="minorHAnsi"/>
        </w:rPr>
        <w:t>W każdym z podanych kryteriów uczeń otrzymuje punkty, a suma tych punktów przekłada się na ocenę, zgodną z P</w:t>
      </w:r>
      <w:r>
        <w:rPr>
          <w:rFonts w:asciiTheme="minorHAnsi" w:hAnsiTheme="minorHAnsi" w:cstheme="minorHAnsi"/>
        </w:rPr>
        <w:t>S</w:t>
      </w:r>
      <w:r w:rsidRPr="00E02875">
        <w:rPr>
          <w:rFonts w:asciiTheme="minorHAnsi" w:hAnsiTheme="minorHAnsi" w:cstheme="minorHAnsi"/>
        </w:rPr>
        <w:t>O, W</w:t>
      </w:r>
      <w:r>
        <w:rPr>
          <w:rFonts w:asciiTheme="minorHAnsi" w:hAnsiTheme="minorHAnsi" w:cstheme="minorHAnsi"/>
        </w:rPr>
        <w:t>Z</w:t>
      </w:r>
      <w:r w:rsidRPr="00E02875">
        <w:rPr>
          <w:rFonts w:asciiTheme="minorHAnsi" w:hAnsiTheme="minorHAnsi" w:cstheme="minorHAnsi"/>
        </w:rPr>
        <w:t>O i Statutem Szkoły.</w:t>
      </w:r>
    </w:p>
    <w:p w:rsidR="0046402C" w:rsidRPr="00E02875" w:rsidRDefault="0046402C" w:rsidP="0046402C">
      <w:pPr>
        <w:pStyle w:val="Akapitzlist"/>
        <w:numPr>
          <w:ilvl w:val="0"/>
          <w:numId w:val="3"/>
        </w:numPr>
        <w:spacing w:line="240" w:lineRule="auto"/>
        <w:jc w:val="both"/>
        <w:rPr>
          <w:rFonts w:asciiTheme="minorHAnsi" w:hAnsiTheme="minorHAnsi" w:cstheme="minorHAnsi"/>
          <w:b/>
          <w:sz w:val="24"/>
          <w:szCs w:val="24"/>
        </w:rPr>
      </w:pPr>
      <w:r w:rsidRPr="00E02875">
        <w:rPr>
          <w:rFonts w:asciiTheme="minorHAnsi" w:hAnsiTheme="minorHAnsi" w:cstheme="minorHAnsi"/>
          <w:b/>
          <w:sz w:val="24"/>
          <w:szCs w:val="24"/>
        </w:rPr>
        <w:t>W przypadku, gdy praca ucznia jest nieczytelna lub nie zawiera wymaganej minimalnej ilości słów, uczeń otrzymuje ocenę niedostateczną.</w:t>
      </w:r>
    </w:p>
    <w:p w:rsidR="0046402C" w:rsidRPr="00E02875" w:rsidRDefault="0046402C" w:rsidP="0046402C">
      <w:pPr>
        <w:pStyle w:val="Akapitzlist"/>
        <w:numPr>
          <w:ilvl w:val="0"/>
          <w:numId w:val="3"/>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Przyjmuje się następującą klasyfikację i oznaczenia błędów w pracach pisemnych:</w:t>
      </w:r>
    </w:p>
    <w:p w:rsidR="0046402C" w:rsidRPr="00E02875" w:rsidRDefault="0046402C" w:rsidP="0046402C">
      <w:pPr>
        <w:pStyle w:val="Akapitzlist"/>
        <w:numPr>
          <w:ilvl w:val="0"/>
          <w:numId w:val="4"/>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ort. – błąd ortograficzny,</w:t>
      </w:r>
    </w:p>
    <w:p w:rsidR="0046402C" w:rsidRPr="00E02875" w:rsidRDefault="0046402C" w:rsidP="0046402C">
      <w:pPr>
        <w:pStyle w:val="Akapitzlist"/>
        <w:numPr>
          <w:ilvl w:val="0"/>
          <w:numId w:val="4"/>
        </w:numPr>
        <w:spacing w:line="240" w:lineRule="auto"/>
        <w:contextualSpacing w:val="0"/>
        <w:jc w:val="both"/>
        <w:rPr>
          <w:rFonts w:asciiTheme="minorHAnsi" w:hAnsiTheme="minorHAnsi" w:cstheme="minorHAnsi"/>
          <w:sz w:val="24"/>
          <w:szCs w:val="24"/>
        </w:rPr>
      </w:pPr>
      <w:proofErr w:type="spellStart"/>
      <w:r w:rsidRPr="00E02875">
        <w:rPr>
          <w:rFonts w:asciiTheme="minorHAnsi" w:hAnsiTheme="minorHAnsi" w:cstheme="minorHAnsi"/>
          <w:sz w:val="24"/>
          <w:szCs w:val="24"/>
        </w:rPr>
        <w:t>int</w:t>
      </w:r>
      <w:proofErr w:type="spellEnd"/>
      <w:r w:rsidRPr="00E02875">
        <w:rPr>
          <w:rFonts w:asciiTheme="minorHAnsi" w:hAnsiTheme="minorHAnsi" w:cstheme="minorHAnsi"/>
          <w:sz w:val="24"/>
          <w:szCs w:val="24"/>
        </w:rPr>
        <w:t>. – błąd interpunkcyjny,</w:t>
      </w:r>
    </w:p>
    <w:p w:rsidR="0046402C" w:rsidRPr="00E02875" w:rsidRDefault="0046402C" w:rsidP="0046402C">
      <w:pPr>
        <w:pStyle w:val="Akapitzlist"/>
        <w:numPr>
          <w:ilvl w:val="0"/>
          <w:numId w:val="4"/>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rz. – błąd rzeczowy,</w:t>
      </w:r>
    </w:p>
    <w:p w:rsidR="0046402C" w:rsidRPr="00E02875" w:rsidRDefault="0046402C" w:rsidP="0046402C">
      <w:pPr>
        <w:pStyle w:val="Akapitzlist"/>
        <w:numPr>
          <w:ilvl w:val="0"/>
          <w:numId w:val="4"/>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log. – błąd logiczny,</w:t>
      </w:r>
    </w:p>
    <w:p w:rsidR="0046402C" w:rsidRPr="00E02875" w:rsidRDefault="0046402C" w:rsidP="0046402C">
      <w:pPr>
        <w:pStyle w:val="Akapitzlist"/>
        <w:numPr>
          <w:ilvl w:val="0"/>
          <w:numId w:val="4"/>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jęz. – błąd językowy (w jego skład wchodzą błędy frazeologiczne, fleksyjne, słowotwórcze, składniowe oraz stylistyczne).</w:t>
      </w:r>
    </w:p>
    <w:p w:rsidR="0046402C" w:rsidRPr="00E02875" w:rsidRDefault="0046402C" w:rsidP="0046402C">
      <w:pPr>
        <w:pStyle w:val="Akapitzlist"/>
        <w:spacing w:line="240" w:lineRule="auto"/>
        <w:ind w:left="0"/>
        <w:contextualSpacing w:val="0"/>
        <w:rPr>
          <w:rFonts w:asciiTheme="minorHAnsi" w:hAnsiTheme="minorHAnsi" w:cstheme="minorHAnsi"/>
          <w:b/>
          <w:sz w:val="28"/>
          <w:szCs w:val="24"/>
        </w:rPr>
      </w:pPr>
    </w:p>
    <w:p w:rsidR="0046402C" w:rsidRPr="00E02875" w:rsidRDefault="0046402C" w:rsidP="0046402C">
      <w:pPr>
        <w:pStyle w:val="Akapitzlist"/>
        <w:spacing w:line="240" w:lineRule="auto"/>
        <w:ind w:left="0"/>
        <w:contextualSpacing w:val="0"/>
        <w:jc w:val="center"/>
        <w:rPr>
          <w:rFonts w:asciiTheme="minorHAnsi" w:hAnsiTheme="minorHAnsi" w:cstheme="minorHAnsi"/>
          <w:b/>
          <w:sz w:val="28"/>
          <w:szCs w:val="24"/>
        </w:rPr>
      </w:pPr>
      <w:r w:rsidRPr="00E02875">
        <w:rPr>
          <w:rFonts w:asciiTheme="minorHAnsi" w:hAnsiTheme="minorHAnsi" w:cstheme="minorHAnsi"/>
          <w:b/>
          <w:sz w:val="28"/>
          <w:szCs w:val="24"/>
        </w:rPr>
        <w:t>§</w:t>
      </w:r>
      <w:r>
        <w:rPr>
          <w:rFonts w:asciiTheme="minorHAnsi" w:hAnsiTheme="minorHAnsi" w:cstheme="minorHAnsi"/>
          <w:b/>
          <w:sz w:val="28"/>
          <w:szCs w:val="24"/>
        </w:rPr>
        <w:t>6</w:t>
      </w:r>
    </w:p>
    <w:p w:rsidR="0046402C" w:rsidRPr="00E02875" w:rsidRDefault="0046402C" w:rsidP="0046402C">
      <w:pPr>
        <w:pStyle w:val="Akapitzlist"/>
        <w:spacing w:line="240" w:lineRule="auto"/>
        <w:ind w:left="0"/>
        <w:contextualSpacing w:val="0"/>
        <w:jc w:val="center"/>
        <w:rPr>
          <w:rFonts w:asciiTheme="minorHAnsi" w:hAnsiTheme="minorHAnsi" w:cstheme="minorHAnsi"/>
          <w:b/>
          <w:sz w:val="28"/>
          <w:szCs w:val="24"/>
        </w:rPr>
      </w:pPr>
      <w:r w:rsidRPr="00E02875">
        <w:rPr>
          <w:rFonts w:asciiTheme="minorHAnsi" w:hAnsiTheme="minorHAnsi" w:cstheme="minorHAnsi"/>
          <w:b/>
          <w:sz w:val="28"/>
          <w:szCs w:val="24"/>
        </w:rPr>
        <w:t>Skala ocen</w:t>
      </w:r>
    </w:p>
    <w:p w:rsidR="0046402C" w:rsidRPr="00E02875" w:rsidRDefault="0046402C" w:rsidP="0046402C">
      <w:pPr>
        <w:pStyle w:val="Akapitzlist"/>
        <w:numPr>
          <w:ilvl w:val="0"/>
          <w:numId w:val="5"/>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Zgodnie z W</w:t>
      </w:r>
      <w:r>
        <w:rPr>
          <w:rFonts w:asciiTheme="minorHAnsi" w:hAnsiTheme="minorHAnsi" w:cstheme="minorHAnsi"/>
          <w:sz w:val="24"/>
          <w:szCs w:val="24"/>
        </w:rPr>
        <w:t>Z</w:t>
      </w:r>
      <w:r w:rsidRPr="00E02875">
        <w:rPr>
          <w:rFonts w:asciiTheme="minorHAnsi" w:hAnsiTheme="minorHAnsi" w:cstheme="minorHAnsi"/>
          <w:sz w:val="24"/>
          <w:szCs w:val="24"/>
        </w:rPr>
        <w:t>O i Statutem Szkoły na lekcjach języka polskiego stosuje się skalę ocen od 1 do 6.</w:t>
      </w:r>
    </w:p>
    <w:p w:rsidR="0046402C" w:rsidRPr="0046402C" w:rsidRDefault="0046402C" w:rsidP="0046402C">
      <w:pPr>
        <w:pStyle w:val="Akapitzlist"/>
        <w:numPr>
          <w:ilvl w:val="0"/>
          <w:numId w:val="5"/>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Oceny z języka polskiego są ocenami ważonymi.</w:t>
      </w:r>
    </w:p>
    <w:p w:rsidR="0046402C" w:rsidRPr="00E02875" w:rsidRDefault="0046402C" w:rsidP="0046402C">
      <w:pPr>
        <w:pStyle w:val="Akapitzlist"/>
        <w:numPr>
          <w:ilvl w:val="0"/>
          <w:numId w:val="5"/>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Oceny mogą być poszerzone o znak + lub –, przy czym + nie dotyczy oceny celującej, a – oceny niedostatecznej.</w:t>
      </w:r>
    </w:p>
    <w:p w:rsidR="0046402C" w:rsidRPr="00E02875" w:rsidRDefault="0046402C" w:rsidP="0046402C">
      <w:pPr>
        <w:pStyle w:val="Akapitzlist"/>
        <w:numPr>
          <w:ilvl w:val="0"/>
          <w:numId w:val="5"/>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Na koniec roku wystawia się ocenę pełną tj. bez znaku + lub –.</w:t>
      </w:r>
    </w:p>
    <w:p w:rsidR="0046402C" w:rsidRPr="00E02875" w:rsidRDefault="0046402C" w:rsidP="0046402C">
      <w:pPr>
        <w:pStyle w:val="Akapitzlist"/>
        <w:numPr>
          <w:ilvl w:val="0"/>
          <w:numId w:val="5"/>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Ponadto w dzienniku stosuje się oznaczenia zgodne z WO i Statutem Szkoły:</w:t>
      </w:r>
    </w:p>
    <w:p w:rsidR="0046402C" w:rsidRPr="00E02875" w:rsidRDefault="0046402C" w:rsidP="0046402C">
      <w:pPr>
        <w:pStyle w:val="Akapitzlist"/>
        <w:numPr>
          <w:ilvl w:val="0"/>
          <w:numId w:val="6"/>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lastRenderedPageBreak/>
        <w:t>NP – nieprzygotowanie do lekcji, w tym brak zeszytu lub ćwiczeń,</w:t>
      </w:r>
    </w:p>
    <w:p w:rsidR="0046402C" w:rsidRPr="00E02875" w:rsidRDefault="0046402C" w:rsidP="0046402C">
      <w:pPr>
        <w:pStyle w:val="Akapitzlist"/>
        <w:numPr>
          <w:ilvl w:val="0"/>
          <w:numId w:val="6"/>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BZ – brak zadania domowego,</w:t>
      </w:r>
    </w:p>
    <w:p w:rsidR="0046402C" w:rsidRPr="0046402C" w:rsidRDefault="0046402C" w:rsidP="0046402C">
      <w:pPr>
        <w:pStyle w:val="Akapitzlist"/>
        <w:numPr>
          <w:ilvl w:val="0"/>
          <w:numId w:val="6"/>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NB – nieobecność ucznia na danej formie sprawdzenia wiedzy i umiejętności.</w:t>
      </w:r>
    </w:p>
    <w:p w:rsidR="0046402C" w:rsidRPr="00E02875" w:rsidRDefault="0046402C" w:rsidP="0046402C">
      <w:pPr>
        <w:jc w:val="center"/>
        <w:rPr>
          <w:rFonts w:asciiTheme="minorHAnsi" w:hAnsiTheme="minorHAnsi" w:cstheme="minorHAnsi"/>
          <w:b/>
          <w:sz w:val="28"/>
        </w:rPr>
      </w:pPr>
    </w:p>
    <w:p w:rsidR="0046402C" w:rsidRPr="00E02875" w:rsidRDefault="0046402C" w:rsidP="0046402C">
      <w:pPr>
        <w:jc w:val="center"/>
        <w:rPr>
          <w:rFonts w:asciiTheme="minorHAnsi" w:hAnsiTheme="minorHAnsi" w:cstheme="minorHAnsi"/>
          <w:b/>
          <w:sz w:val="28"/>
        </w:rPr>
      </w:pPr>
      <w:r w:rsidRPr="00E02875">
        <w:rPr>
          <w:rFonts w:asciiTheme="minorHAnsi" w:hAnsiTheme="minorHAnsi" w:cstheme="minorHAnsi"/>
          <w:b/>
          <w:sz w:val="28"/>
        </w:rPr>
        <w:t>§</w:t>
      </w:r>
      <w:r>
        <w:rPr>
          <w:rFonts w:asciiTheme="minorHAnsi" w:hAnsiTheme="minorHAnsi" w:cstheme="minorHAnsi"/>
          <w:b/>
          <w:sz w:val="28"/>
        </w:rPr>
        <w:t>7</w:t>
      </w:r>
    </w:p>
    <w:p w:rsidR="0046402C" w:rsidRPr="00E02875" w:rsidRDefault="0046402C" w:rsidP="0046402C">
      <w:pPr>
        <w:jc w:val="center"/>
        <w:rPr>
          <w:rFonts w:asciiTheme="minorHAnsi" w:hAnsiTheme="minorHAnsi" w:cstheme="minorHAnsi"/>
          <w:b/>
          <w:sz w:val="28"/>
        </w:rPr>
      </w:pPr>
      <w:r w:rsidRPr="00E02875">
        <w:rPr>
          <w:rFonts w:asciiTheme="minorHAnsi" w:hAnsiTheme="minorHAnsi" w:cstheme="minorHAnsi"/>
          <w:b/>
          <w:sz w:val="28"/>
        </w:rPr>
        <w:t>Ocena śródoczna oraz ocena roczna</w:t>
      </w:r>
    </w:p>
    <w:p w:rsidR="0046402C" w:rsidRPr="00E02875" w:rsidRDefault="0046402C" w:rsidP="0046402C">
      <w:pPr>
        <w:pStyle w:val="Akapitzlist"/>
        <w:numPr>
          <w:ilvl w:val="0"/>
          <w:numId w:val="8"/>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u w:val="single"/>
        </w:rPr>
        <w:t>Ocena śródroczna i roczna nie są średnimi matematycznymi ocen cząstkowych.</w:t>
      </w:r>
    </w:p>
    <w:p w:rsidR="0046402C" w:rsidRPr="00E02875" w:rsidRDefault="0046402C" w:rsidP="0046402C">
      <w:pPr>
        <w:pStyle w:val="Akapitzlist"/>
        <w:numPr>
          <w:ilvl w:val="0"/>
          <w:numId w:val="8"/>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Przy wystawianiu ocen śródrocznych i rocznych, oprócz ocen bieżących, brane jest pod uwagę także zaangażowanie ucznia, jego indywidualne predyspozycje, aktywność pozalekcyjną, stosunek do przedmiotu i języka polskiego.</w:t>
      </w:r>
    </w:p>
    <w:p w:rsidR="0046402C" w:rsidRPr="00E02875" w:rsidRDefault="0046402C" w:rsidP="0046402C">
      <w:pPr>
        <w:rPr>
          <w:rFonts w:asciiTheme="minorHAnsi" w:hAnsiTheme="minorHAnsi" w:cstheme="minorHAnsi"/>
          <w:b/>
          <w:sz w:val="28"/>
        </w:rPr>
      </w:pPr>
    </w:p>
    <w:p w:rsidR="0046402C" w:rsidRPr="00E02875" w:rsidRDefault="0046402C" w:rsidP="0046402C">
      <w:pPr>
        <w:jc w:val="center"/>
        <w:rPr>
          <w:rFonts w:asciiTheme="minorHAnsi" w:hAnsiTheme="minorHAnsi" w:cstheme="minorHAnsi"/>
          <w:b/>
          <w:sz w:val="28"/>
        </w:rPr>
      </w:pPr>
      <w:r w:rsidRPr="00E02875">
        <w:rPr>
          <w:rFonts w:asciiTheme="minorHAnsi" w:hAnsiTheme="minorHAnsi" w:cstheme="minorHAnsi"/>
          <w:b/>
          <w:sz w:val="28"/>
        </w:rPr>
        <w:t>§</w:t>
      </w:r>
      <w:r>
        <w:rPr>
          <w:rFonts w:asciiTheme="minorHAnsi" w:hAnsiTheme="minorHAnsi" w:cstheme="minorHAnsi"/>
          <w:b/>
          <w:sz w:val="28"/>
        </w:rPr>
        <w:t>8</w:t>
      </w:r>
    </w:p>
    <w:p w:rsidR="0046402C" w:rsidRPr="00E02875" w:rsidRDefault="0046402C" w:rsidP="0046402C">
      <w:pPr>
        <w:jc w:val="center"/>
        <w:rPr>
          <w:rFonts w:asciiTheme="minorHAnsi" w:hAnsiTheme="minorHAnsi" w:cstheme="minorHAnsi"/>
          <w:b/>
          <w:sz w:val="28"/>
        </w:rPr>
      </w:pPr>
      <w:r w:rsidRPr="00E02875">
        <w:rPr>
          <w:rFonts w:asciiTheme="minorHAnsi" w:hAnsiTheme="minorHAnsi" w:cstheme="minorHAnsi"/>
          <w:b/>
          <w:sz w:val="28"/>
        </w:rPr>
        <w:t>Kryteria oceniania uczniów z dysfunkcjami</w:t>
      </w:r>
    </w:p>
    <w:p w:rsidR="0046402C" w:rsidRPr="00E02875" w:rsidRDefault="0046402C" w:rsidP="0046402C">
      <w:pPr>
        <w:pStyle w:val="Akapitzlist"/>
        <w:numPr>
          <w:ilvl w:val="0"/>
          <w:numId w:val="9"/>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rsidR="0046402C" w:rsidRPr="00E02875" w:rsidRDefault="0046402C" w:rsidP="0046402C">
      <w:pPr>
        <w:pStyle w:val="Akapitzlist"/>
        <w:numPr>
          <w:ilvl w:val="0"/>
          <w:numId w:val="9"/>
        </w:numPr>
        <w:spacing w:line="240" w:lineRule="auto"/>
        <w:contextualSpacing w:val="0"/>
        <w:jc w:val="both"/>
        <w:rPr>
          <w:rFonts w:asciiTheme="minorHAnsi" w:hAnsiTheme="minorHAnsi" w:cstheme="minorHAnsi"/>
          <w:sz w:val="24"/>
          <w:szCs w:val="24"/>
        </w:rPr>
      </w:pPr>
      <w:r w:rsidRPr="00E02875">
        <w:rPr>
          <w:rFonts w:asciiTheme="minorHAnsi" w:hAnsiTheme="minorHAnsi" w:cstheme="minorHAnsi"/>
          <w:sz w:val="24"/>
          <w:szCs w:val="24"/>
        </w:rPr>
        <w:t>Uczniom posiadającym odpowiednie orzeczenia z PPP i uczniom, dla których zaleca się dostosowanie materiału do ich indywidualnych potrzeb obniżane są wymagania edukacyjne zgodnie z zaleceniami tej poradni i wówczas punktację i oceny dostosowuje się do nich indywidualnie.</w:t>
      </w:r>
    </w:p>
    <w:p w:rsidR="0046402C" w:rsidRPr="00E02875" w:rsidRDefault="0046402C" w:rsidP="0046402C">
      <w:pPr>
        <w:jc w:val="both"/>
        <w:rPr>
          <w:rFonts w:asciiTheme="minorHAnsi" w:hAnsiTheme="minorHAnsi" w:cstheme="minorHAnsi"/>
        </w:rPr>
      </w:pPr>
    </w:p>
    <w:p w:rsidR="00AF7FE5" w:rsidRDefault="00AF7FE5"/>
    <w:sectPr w:rsidR="00AF7FE5" w:rsidSect="0046402C">
      <w:footerReference w:type="even" r:id="rId8"/>
      <w:footerReference w:type="default" r:id="rId9"/>
      <w:headerReference w:type="first" r:id="rId10"/>
      <w:footerReference w:type="first" r:id="rId11"/>
      <w:pgSz w:w="11906" w:h="16838"/>
      <w:pgMar w:top="1134" w:right="1134" w:bottom="1134" w:left="1134" w:header="709"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CE" w:rsidRDefault="002F64CE">
      <w:r>
        <w:separator/>
      </w:r>
    </w:p>
  </w:endnote>
  <w:endnote w:type="continuationSeparator" w:id="0">
    <w:p w:rsidR="002F64CE" w:rsidRDefault="002F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A5A" w:rsidRDefault="004640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00A5A" w:rsidRDefault="002F64CE">
    <w:pPr>
      <w:pStyle w:val="Stopka"/>
      <w:ind w:right="360"/>
    </w:pPr>
  </w:p>
  <w:p w:rsidR="00C00A5A" w:rsidRDefault="002F64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34251"/>
      <w:docPartObj>
        <w:docPartGallery w:val="Page Numbers (Bottom of Page)"/>
        <w:docPartUnique/>
      </w:docPartObj>
    </w:sdtPr>
    <w:sdtEndPr/>
    <w:sdtContent>
      <w:p w:rsidR="009617C5" w:rsidRDefault="0046402C">
        <w:pPr>
          <w:pStyle w:val="Stopka"/>
          <w:jc w:val="center"/>
        </w:pPr>
        <w:r>
          <w:fldChar w:fldCharType="begin"/>
        </w:r>
        <w:r>
          <w:instrText>PAGE   \* MERGEFORMAT</w:instrText>
        </w:r>
        <w:r>
          <w:fldChar w:fldCharType="separate"/>
        </w:r>
        <w:r w:rsidR="00B34220">
          <w:rPr>
            <w:noProof/>
          </w:rPr>
          <w:t>5</w:t>
        </w:r>
        <w:r>
          <w:fldChar w:fldCharType="end"/>
        </w:r>
      </w:p>
    </w:sdtContent>
  </w:sdt>
  <w:p w:rsidR="00C00A5A" w:rsidRDefault="002F64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A5A" w:rsidRDefault="002F64CE">
    <w:pPr>
      <w:pStyle w:val="Stopka"/>
      <w:jc w:val="center"/>
    </w:pPr>
  </w:p>
  <w:p w:rsidR="00C00A5A" w:rsidRDefault="002F64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CE" w:rsidRDefault="002F64CE">
      <w:r>
        <w:separator/>
      </w:r>
    </w:p>
  </w:footnote>
  <w:footnote w:type="continuationSeparator" w:id="0">
    <w:p w:rsidR="002F64CE" w:rsidRDefault="002F6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A5A" w:rsidRDefault="0046402C" w:rsidP="00A93232">
    <w:pPr>
      <w:pStyle w:val="Nagwek"/>
      <w:jc w:val="center"/>
    </w:pPr>
    <w:r>
      <w:t>Szkoła Podstawowa im. Kardynała Stefana Wyszyńskiego w Sampławie</w:t>
    </w:r>
  </w:p>
  <w:p w:rsidR="00C00A5A" w:rsidRDefault="002F64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B27"/>
    <w:multiLevelType w:val="hybridMultilevel"/>
    <w:tmpl w:val="1E9A7F12"/>
    <w:lvl w:ilvl="0" w:tplc="4FA87AA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1C562BB"/>
    <w:multiLevelType w:val="hybridMultilevel"/>
    <w:tmpl w:val="522A8B46"/>
    <w:lvl w:ilvl="0" w:tplc="3ED849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06196D"/>
    <w:multiLevelType w:val="hybridMultilevel"/>
    <w:tmpl w:val="F83A5E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001A63"/>
    <w:multiLevelType w:val="hybridMultilevel"/>
    <w:tmpl w:val="B5868BA6"/>
    <w:lvl w:ilvl="0" w:tplc="F62EE7B2">
      <w:start w:val="1"/>
      <w:numFmt w:val="decimal"/>
      <w:lvlText w:val="%1."/>
      <w:lvlJc w:val="left"/>
      <w:pPr>
        <w:ind w:left="360" w:hanging="360"/>
      </w:pPr>
      <w:rPr>
        <w:rFonts w:asciiTheme="minorHAnsi" w:eastAsia="Calibri" w:hAnsiTheme="minorHAnsi" w:cstheme="minorHAnsi" w:hint="default"/>
        <w:i w:val="0"/>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1BD5745"/>
    <w:multiLevelType w:val="hybridMultilevel"/>
    <w:tmpl w:val="9990C394"/>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32B6201A"/>
    <w:multiLevelType w:val="hybridMultilevel"/>
    <w:tmpl w:val="563A45DA"/>
    <w:lvl w:ilvl="0" w:tplc="FF32A72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5357520"/>
    <w:multiLevelType w:val="hybridMultilevel"/>
    <w:tmpl w:val="7A9C3D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8FE0CE2"/>
    <w:multiLevelType w:val="hybridMultilevel"/>
    <w:tmpl w:val="3C2276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550C72A3"/>
    <w:multiLevelType w:val="hybridMultilevel"/>
    <w:tmpl w:val="96A0E0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C8F244C"/>
    <w:multiLevelType w:val="hybridMultilevel"/>
    <w:tmpl w:val="1D3C03A0"/>
    <w:lvl w:ilvl="0" w:tplc="57B648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9DC657C"/>
    <w:multiLevelType w:val="hybridMultilevel"/>
    <w:tmpl w:val="6A4EC786"/>
    <w:lvl w:ilvl="0" w:tplc="01464896">
      <w:start w:val="1"/>
      <w:numFmt w:val="decimal"/>
      <w:lvlText w:val="%1."/>
      <w:lvlJc w:val="left"/>
      <w:pPr>
        <w:ind w:left="360" w:hanging="360"/>
      </w:pPr>
      <w:rPr>
        <w:rFonts w:asciiTheme="minorHAnsi" w:hAnsiTheme="minorHAnsi" w:cstheme="minorHAns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B3624D2"/>
    <w:multiLevelType w:val="hybridMultilevel"/>
    <w:tmpl w:val="8BFCAA6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num>
  <w:num w:numId="2">
    <w:abstractNumId w:val="10"/>
  </w:num>
  <w:num w:numId="3">
    <w:abstractNumId w:val="0"/>
  </w:num>
  <w:num w:numId="4">
    <w:abstractNumId w:val="1"/>
  </w:num>
  <w:num w:numId="5">
    <w:abstractNumId w:val="8"/>
  </w:num>
  <w:num w:numId="6">
    <w:abstractNumId w:val="9"/>
  </w:num>
  <w:num w:numId="7">
    <w:abstractNumId w:val="6"/>
  </w:num>
  <w:num w:numId="8">
    <w:abstractNumId w:val="5"/>
  </w:num>
  <w:num w:numId="9">
    <w:abstractNumId w:val="7"/>
  </w:num>
  <w:num w:numId="10">
    <w:abstractNumId w:val="2"/>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2C"/>
    <w:rsid w:val="002F64CE"/>
    <w:rsid w:val="0046402C"/>
    <w:rsid w:val="00AF7FE5"/>
    <w:rsid w:val="00B34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402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6402C"/>
    <w:pPr>
      <w:tabs>
        <w:tab w:val="center" w:pos="4536"/>
        <w:tab w:val="right" w:pos="9072"/>
      </w:tabs>
    </w:pPr>
  </w:style>
  <w:style w:type="character" w:customStyle="1" w:styleId="StopkaZnak">
    <w:name w:val="Stopka Znak"/>
    <w:basedOn w:val="Domylnaczcionkaakapitu"/>
    <w:link w:val="Stopka"/>
    <w:uiPriority w:val="99"/>
    <w:rsid w:val="0046402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46402C"/>
  </w:style>
  <w:style w:type="paragraph" w:styleId="Akapitzlist">
    <w:name w:val="List Paragraph"/>
    <w:basedOn w:val="Normalny"/>
    <w:uiPriority w:val="34"/>
    <w:qFormat/>
    <w:rsid w:val="0046402C"/>
    <w:pPr>
      <w:spacing w:line="360"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46402C"/>
    <w:pPr>
      <w:tabs>
        <w:tab w:val="center" w:pos="4536"/>
        <w:tab w:val="right" w:pos="9072"/>
      </w:tabs>
    </w:pPr>
  </w:style>
  <w:style w:type="character" w:customStyle="1" w:styleId="NagwekZnak">
    <w:name w:val="Nagłówek Znak"/>
    <w:basedOn w:val="Domylnaczcionkaakapitu"/>
    <w:link w:val="Nagwek"/>
    <w:uiPriority w:val="99"/>
    <w:rsid w:val="0046402C"/>
    <w:rPr>
      <w:rFonts w:ascii="Times New Roman" w:eastAsia="Times New Roman" w:hAnsi="Times New Roman" w:cs="Times New Roman"/>
      <w:sz w:val="24"/>
      <w:szCs w:val="24"/>
      <w:lang w:eastAsia="pl-PL"/>
    </w:rPr>
  </w:style>
  <w:style w:type="table" w:styleId="Tabela-Siatka">
    <w:name w:val="Table Grid"/>
    <w:basedOn w:val="Standardowy"/>
    <w:uiPriority w:val="39"/>
    <w:rsid w:val="004640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640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402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6402C"/>
    <w:pPr>
      <w:tabs>
        <w:tab w:val="center" w:pos="4536"/>
        <w:tab w:val="right" w:pos="9072"/>
      </w:tabs>
    </w:pPr>
  </w:style>
  <w:style w:type="character" w:customStyle="1" w:styleId="StopkaZnak">
    <w:name w:val="Stopka Znak"/>
    <w:basedOn w:val="Domylnaczcionkaakapitu"/>
    <w:link w:val="Stopka"/>
    <w:uiPriority w:val="99"/>
    <w:rsid w:val="0046402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46402C"/>
  </w:style>
  <w:style w:type="paragraph" w:styleId="Akapitzlist">
    <w:name w:val="List Paragraph"/>
    <w:basedOn w:val="Normalny"/>
    <w:uiPriority w:val="34"/>
    <w:qFormat/>
    <w:rsid w:val="0046402C"/>
    <w:pPr>
      <w:spacing w:line="360"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46402C"/>
    <w:pPr>
      <w:tabs>
        <w:tab w:val="center" w:pos="4536"/>
        <w:tab w:val="right" w:pos="9072"/>
      </w:tabs>
    </w:pPr>
  </w:style>
  <w:style w:type="character" w:customStyle="1" w:styleId="NagwekZnak">
    <w:name w:val="Nagłówek Znak"/>
    <w:basedOn w:val="Domylnaczcionkaakapitu"/>
    <w:link w:val="Nagwek"/>
    <w:uiPriority w:val="99"/>
    <w:rsid w:val="0046402C"/>
    <w:rPr>
      <w:rFonts w:ascii="Times New Roman" w:eastAsia="Times New Roman" w:hAnsi="Times New Roman" w:cs="Times New Roman"/>
      <w:sz w:val="24"/>
      <w:szCs w:val="24"/>
      <w:lang w:eastAsia="pl-PL"/>
    </w:rPr>
  </w:style>
  <w:style w:type="table" w:styleId="Tabela-Siatka">
    <w:name w:val="Table Grid"/>
    <w:basedOn w:val="Standardowy"/>
    <w:uiPriority w:val="39"/>
    <w:rsid w:val="004640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640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7743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cp:lastModifiedBy>
  <cp:revision>2</cp:revision>
  <dcterms:created xsi:type="dcterms:W3CDTF">2020-01-02T08:29:00Z</dcterms:created>
  <dcterms:modified xsi:type="dcterms:W3CDTF">2020-01-02T08:29:00Z</dcterms:modified>
</cp:coreProperties>
</file>