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DBC" w:rsidRPr="00F94DBC" w:rsidRDefault="00F94DBC" w:rsidP="00F94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Pr>
          <w:rFonts w:ascii="Times New Roman" w:eastAsia="Times New Roman" w:hAnsi="Times New Roman" w:cs="Times New Roman"/>
          <w:b/>
          <w:bCs/>
          <w:kern w:val="36"/>
          <w:sz w:val="48"/>
          <w:szCs w:val="48"/>
          <w:lang w:eastAsia="pl-PL"/>
        </w:rPr>
        <w:t>P</w:t>
      </w:r>
      <w:r w:rsidRPr="00F94DBC">
        <w:rPr>
          <w:rFonts w:ascii="Times New Roman" w:eastAsia="Times New Roman" w:hAnsi="Times New Roman" w:cs="Times New Roman"/>
          <w:b/>
          <w:bCs/>
          <w:kern w:val="36"/>
          <w:sz w:val="48"/>
          <w:szCs w:val="48"/>
          <w:lang w:eastAsia="pl-PL"/>
        </w:rPr>
        <w:t>odstawy prawne nauczania dwujęzycznego</w:t>
      </w:r>
    </w:p>
    <w:p w:rsidR="00F94DBC" w:rsidRPr="00F94DBC" w:rsidRDefault="00F94DBC" w:rsidP="00F94DB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4DBC">
        <w:rPr>
          <w:rFonts w:ascii="Times New Roman" w:eastAsia="Times New Roman" w:hAnsi="Times New Roman" w:cs="Times New Roman"/>
          <w:b/>
          <w:bCs/>
          <w:color w:val="FF0000"/>
          <w:sz w:val="24"/>
          <w:szCs w:val="24"/>
          <w:lang w:eastAsia="pl-PL"/>
        </w:rPr>
        <w:t>PODSTAWY PRAWNE NAUCZANIA DWUJĘZYCZNEGO</w:t>
      </w:r>
    </w:p>
    <w:p w:rsidR="00F94DBC" w:rsidRPr="00F94DBC" w:rsidRDefault="00F94DBC" w:rsidP="00F94DBC">
      <w:pPr>
        <w:spacing w:before="100" w:beforeAutospacing="1" w:after="100" w:afterAutospacing="1" w:line="240" w:lineRule="auto"/>
        <w:rPr>
          <w:rFonts w:ascii="Times New Roman" w:eastAsia="Times New Roman" w:hAnsi="Times New Roman" w:cs="Times New Roman"/>
          <w:sz w:val="24"/>
          <w:szCs w:val="24"/>
          <w:lang w:eastAsia="pl-PL"/>
        </w:rPr>
      </w:pPr>
      <w:r w:rsidRPr="00F94DBC">
        <w:rPr>
          <w:rFonts w:ascii="Times New Roman" w:eastAsia="Times New Roman" w:hAnsi="Times New Roman" w:cs="Times New Roman"/>
          <w:sz w:val="24"/>
          <w:szCs w:val="24"/>
          <w:lang w:eastAsia="pl-PL"/>
        </w:rPr>
        <w:t> </w:t>
      </w:r>
    </w:p>
    <w:p w:rsidR="00F94DBC" w:rsidRPr="00F94DBC" w:rsidRDefault="00F94DBC" w:rsidP="00F94DBC">
      <w:pPr>
        <w:spacing w:before="100" w:beforeAutospacing="1" w:after="100" w:afterAutospacing="1" w:line="240" w:lineRule="auto"/>
        <w:rPr>
          <w:rFonts w:ascii="Times New Roman" w:eastAsia="Times New Roman" w:hAnsi="Times New Roman" w:cs="Times New Roman"/>
          <w:sz w:val="24"/>
          <w:szCs w:val="24"/>
          <w:lang w:eastAsia="pl-PL"/>
        </w:rPr>
      </w:pPr>
      <w:r w:rsidRPr="00F94DBC">
        <w:rPr>
          <w:rFonts w:ascii="Times New Roman" w:eastAsia="Times New Roman" w:hAnsi="Times New Roman" w:cs="Times New Roman"/>
          <w:sz w:val="24"/>
          <w:szCs w:val="24"/>
          <w:lang w:eastAsia="pl-PL"/>
        </w:rPr>
        <w:t xml:space="preserve">Zgodnie z ustawą </w:t>
      </w:r>
      <w:r w:rsidRPr="00F94DBC">
        <w:rPr>
          <w:rFonts w:ascii="Times New Roman" w:eastAsia="Times New Roman" w:hAnsi="Times New Roman" w:cs="Times New Roman"/>
          <w:i/>
          <w:iCs/>
          <w:sz w:val="24"/>
          <w:szCs w:val="24"/>
          <w:lang w:eastAsia="pl-PL"/>
        </w:rPr>
        <w:t>Prawo oświatowe</w:t>
      </w:r>
      <w:r w:rsidRPr="00F94DBC">
        <w:rPr>
          <w:rFonts w:ascii="Times New Roman" w:eastAsia="Times New Roman" w:hAnsi="Times New Roman" w:cs="Times New Roman"/>
          <w:sz w:val="24"/>
          <w:szCs w:val="24"/>
          <w:lang w:eastAsia="pl-PL"/>
        </w:rPr>
        <w:t xml:space="preserve"> od roku szkolnego 2017/18 można tworzyć oddziały dwujęzyczne w szkole podstawowej.</w:t>
      </w:r>
    </w:p>
    <w:p w:rsidR="00F94DBC" w:rsidRPr="00F94DBC" w:rsidRDefault="00F94DBC" w:rsidP="00F94DB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4DBC">
        <w:rPr>
          <w:rFonts w:ascii="Times New Roman" w:eastAsia="Times New Roman" w:hAnsi="Times New Roman" w:cs="Times New Roman"/>
          <w:sz w:val="24"/>
          <w:szCs w:val="24"/>
          <w:lang w:eastAsia="pl-PL"/>
        </w:rPr>
        <w:t xml:space="preserve">Przez oddział dwujęzyczny należy rozumieć oddział szkolny, w którym </w:t>
      </w:r>
      <w:r w:rsidRPr="00F94DBC">
        <w:rPr>
          <w:rFonts w:ascii="Times New Roman" w:eastAsia="Times New Roman" w:hAnsi="Times New Roman" w:cs="Times New Roman"/>
          <w:sz w:val="24"/>
          <w:szCs w:val="24"/>
          <w:u w:val="single"/>
          <w:lang w:eastAsia="pl-PL"/>
        </w:rPr>
        <w:t>nauczanie jest prowadzone w dwóch językach:</w:t>
      </w:r>
      <w:r w:rsidRPr="00F94DBC">
        <w:rPr>
          <w:rFonts w:ascii="Times New Roman" w:eastAsia="Times New Roman" w:hAnsi="Times New Roman" w:cs="Times New Roman"/>
          <w:sz w:val="24"/>
          <w:szCs w:val="24"/>
          <w:lang w:eastAsia="pl-PL"/>
        </w:rPr>
        <w:t xml:space="preserve"> polskim oraz obcym nowożytnym będącym drugim językiem nauczania, przy czym prowadzone w dwóch językach są </w:t>
      </w:r>
      <w:r w:rsidRPr="00F94DBC">
        <w:rPr>
          <w:rFonts w:ascii="Times New Roman" w:eastAsia="Times New Roman" w:hAnsi="Times New Roman" w:cs="Times New Roman"/>
          <w:sz w:val="24"/>
          <w:szCs w:val="24"/>
          <w:u w:val="single"/>
          <w:lang w:eastAsia="pl-PL"/>
        </w:rPr>
        <w:t>co najmniej dwa zajęcia edukacyjne,</w:t>
      </w:r>
      <w:r w:rsidRPr="00F94DBC">
        <w:rPr>
          <w:rFonts w:ascii="Times New Roman" w:eastAsia="Times New Roman" w:hAnsi="Times New Roman" w:cs="Times New Roman"/>
          <w:sz w:val="24"/>
          <w:szCs w:val="24"/>
          <w:lang w:eastAsia="pl-PL"/>
        </w:rPr>
        <w:t xml:space="preserve"> z wyjątkiem zajęć obejmujących język polski, część historii dotyczącą historii Polski i część geografii dotyczącą geografii Polski, </w:t>
      </w:r>
      <w:r w:rsidRPr="00F94DBC">
        <w:rPr>
          <w:rFonts w:ascii="Times New Roman" w:eastAsia="Times New Roman" w:hAnsi="Times New Roman" w:cs="Times New Roman"/>
          <w:sz w:val="24"/>
          <w:szCs w:val="24"/>
          <w:u w:val="single"/>
          <w:lang w:eastAsia="pl-PL"/>
        </w:rPr>
        <w:t>w tym co najmniej jedne zajęcia edukacyjne wybrane spośród zajęć obejmujących: biologię, chemię, fizykę, część geografii odnoszącą się do geografii ogólnej, część historii odnoszącą się do historii powszechnej lub matematykę.</w:t>
      </w:r>
    </w:p>
    <w:p w:rsidR="00F94DBC" w:rsidRPr="00F94DBC" w:rsidRDefault="00F94DBC" w:rsidP="00F94DB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4DBC">
        <w:rPr>
          <w:rFonts w:ascii="Times New Roman" w:eastAsia="Times New Roman" w:hAnsi="Times New Roman" w:cs="Times New Roman"/>
          <w:sz w:val="24"/>
          <w:szCs w:val="24"/>
          <w:lang w:eastAsia="pl-PL"/>
        </w:rPr>
        <w:t>Oddziały dwujęzyczne będą mogły być tworzone od klasy VII szkoły podstawowej.</w:t>
      </w:r>
    </w:p>
    <w:p w:rsidR="00F94DBC" w:rsidRPr="00F94DBC" w:rsidRDefault="00F94DBC" w:rsidP="00F94DB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4DBC">
        <w:rPr>
          <w:rFonts w:ascii="Times New Roman" w:eastAsia="Times New Roman" w:hAnsi="Times New Roman" w:cs="Times New Roman"/>
          <w:sz w:val="24"/>
          <w:szCs w:val="24"/>
          <w:lang w:eastAsia="pl-PL"/>
        </w:rPr>
        <w:t>Oddział taki może utworzyć każda szkoła podstawowa,  do oddziałów tych przyjmowani są w pierwszej kolejności uczniowie tej właśnie szkoły. Warunkiem przyjęcia jest otrzymanie promocji do klasy VII oraz uzyskanie,  pozytywnego wyniku sprawdzianu predyspozycji językowych przeprowadzanego na warunkach ustalonych przez radę pedagogiczną.</w:t>
      </w:r>
    </w:p>
    <w:p w:rsidR="00F94DBC" w:rsidRPr="00F94DBC" w:rsidRDefault="00F94DBC" w:rsidP="00F94DB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4DBC">
        <w:rPr>
          <w:rFonts w:ascii="Times New Roman" w:eastAsia="Times New Roman" w:hAnsi="Times New Roman" w:cs="Times New Roman"/>
          <w:sz w:val="24"/>
          <w:szCs w:val="24"/>
          <w:lang w:eastAsia="pl-PL"/>
        </w:rPr>
        <w:t>W następnej kolejności, w przypadku wolnych miejsc, do oddziału dwujęzycznego w szkole podstawowej będą przyjmowani uczniowie innych szkół.</w:t>
      </w:r>
    </w:p>
    <w:p w:rsidR="00F94DBC" w:rsidRPr="00F94DBC" w:rsidRDefault="00F94DBC" w:rsidP="00F94DB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4DBC">
        <w:rPr>
          <w:rFonts w:ascii="Times New Roman" w:eastAsia="Times New Roman" w:hAnsi="Times New Roman" w:cs="Times New Roman"/>
          <w:sz w:val="24"/>
          <w:szCs w:val="24"/>
          <w:lang w:eastAsia="pl-PL"/>
        </w:rPr>
        <w:t>Szkoły decydują o wyborze języka obcego nowożytnego, który będzie drugim językiem nauczania w oddziałach dwujęzycznych.</w:t>
      </w:r>
    </w:p>
    <w:p w:rsidR="00F94DBC" w:rsidRPr="00F94DBC" w:rsidRDefault="00F94DBC" w:rsidP="00F94DBC">
      <w:pPr>
        <w:spacing w:before="100" w:beforeAutospacing="1" w:after="100" w:afterAutospacing="1" w:line="240" w:lineRule="auto"/>
        <w:rPr>
          <w:rFonts w:ascii="Times New Roman" w:eastAsia="Times New Roman" w:hAnsi="Times New Roman" w:cs="Times New Roman"/>
          <w:sz w:val="24"/>
          <w:szCs w:val="24"/>
          <w:lang w:eastAsia="pl-PL"/>
        </w:rPr>
      </w:pPr>
      <w:r w:rsidRPr="00F94DBC">
        <w:rPr>
          <w:rFonts w:ascii="Times New Roman" w:eastAsia="Times New Roman" w:hAnsi="Times New Roman" w:cs="Times New Roman"/>
          <w:b/>
          <w:bCs/>
          <w:sz w:val="24"/>
          <w:szCs w:val="24"/>
          <w:lang w:eastAsia="pl-PL"/>
        </w:rPr>
        <w:t xml:space="preserve">Liczba godzin tygodniowo w projekcie ramowych planów nauczania </w:t>
      </w:r>
      <w:bookmarkStart w:id="0" w:name="_GoBack"/>
      <w:bookmarkEnd w:id="0"/>
    </w:p>
    <w:p w:rsidR="00F94DBC" w:rsidRPr="00F94DBC" w:rsidRDefault="00F94DBC" w:rsidP="00F94DB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94DBC">
        <w:rPr>
          <w:rFonts w:ascii="Times New Roman" w:eastAsia="Times New Roman" w:hAnsi="Times New Roman" w:cs="Times New Roman"/>
          <w:sz w:val="24"/>
          <w:szCs w:val="24"/>
          <w:lang w:eastAsia="pl-PL"/>
        </w:rPr>
        <w:t>Szkoła podstawowa klasy 7-8:</w:t>
      </w:r>
    </w:p>
    <w:p w:rsidR="00F94DBC" w:rsidRPr="00F94DBC" w:rsidRDefault="00F94DBC" w:rsidP="00F94DB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94DBC">
        <w:rPr>
          <w:rFonts w:ascii="Times New Roman" w:eastAsia="Times New Roman" w:hAnsi="Times New Roman" w:cs="Times New Roman"/>
          <w:sz w:val="24"/>
          <w:szCs w:val="24"/>
          <w:lang w:eastAsia="pl-PL"/>
        </w:rPr>
        <w:t> 3 lub 2 godziny ( I lub II język – decyzja dyrektora) + 2 godziny (razem 4 lub 5 godzin tygodniowo);</w:t>
      </w:r>
    </w:p>
    <w:p w:rsidR="00F94DBC" w:rsidRPr="00F94DBC" w:rsidRDefault="00F94DBC" w:rsidP="00F94DB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94DBC">
        <w:rPr>
          <w:rFonts w:ascii="Times New Roman" w:eastAsia="Times New Roman" w:hAnsi="Times New Roman" w:cs="Times New Roman"/>
          <w:sz w:val="24"/>
          <w:szCs w:val="24"/>
          <w:lang w:eastAsia="pl-PL"/>
        </w:rPr>
        <w:t> dodatkowo maksymalnie jeszcze 3 godziny tygodniowo (organ prowadzący może przyznać te godziny na wniosek dyrektora szkoły).</w:t>
      </w:r>
    </w:p>
    <w:p w:rsidR="00F94DBC" w:rsidRPr="00F94DBC" w:rsidRDefault="00F94DBC" w:rsidP="00F94DBC">
      <w:pPr>
        <w:spacing w:before="100" w:beforeAutospacing="1" w:after="100" w:afterAutospacing="1" w:line="240" w:lineRule="auto"/>
        <w:rPr>
          <w:rFonts w:ascii="Times New Roman" w:eastAsia="Times New Roman" w:hAnsi="Times New Roman" w:cs="Times New Roman"/>
          <w:sz w:val="24"/>
          <w:szCs w:val="24"/>
          <w:lang w:eastAsia="pl-PL"/>
        </w:rPr>
      </w:pPr>
      <w:r w:rsidRPr="00F94DBC">
        <w:rPr>
          <w:rFonts w:ascii="Times New Roman" w:eastAsia="Times New Roman" w:hAnsi="Times New Roman" w:cs="Times New Roman"/>
          <w:sz w:val="24"/>
          <w:szCs w:val="24"/>
          <w:lang w:eastAsia="pl-PL"/>
        </w:rPr>
        <w:t> </w:t>
      </w:r>
    </w:p>
    <w:p w:rsidR="00F94DBC" w:rsidRPr="00F94DBC" w:rsidRDefault="00F94DBC" w:rsidP="00F94DBC">
      <w:pPr>
        <w:spacing w:before="100" w:beforeAutospacing="1" w:after="100" w:afterAutospacing="1" w:line="240" w:lineRule="auto"/>
        <w:rPr>
          <w:rFonts w:ascii="Times New Roman" w:eastAsia="Times New Roman" w:hAnsi="Times New Roman" w:cs="Times New Roman"/>
          <w:sz w:val="24"/>
          <w:szCs w:val="24"/>
          <w:lang w:eastAsia="pl-PL"/>
        </w:rPr>
      </w:pPr>
      <w:r w:rsidRPr="00F94DBC">
        <w:rPr>
          <w:rFonts w:ascii="Times New Roman" w:eastAsia="Times New Roman" w:hAnsi="Times New Roman" w:cs="Times New Roman"/>
          <w:sz w:val="24"/>
          <w:szCs w:val="24"/>
          <w:u w:val="single"/>
          <w:lang w:eastAsia="pl-PL"/>
        </w:rPr>
        <w:t xml:space="preserve">Nauczanie dwujęzyczne realizuje nauczyciel przedmiotu, który posługuje się językiem obcym na poziomie co najmniej B2 (umiejętności językowe potwierdzone certyfikatem) lub nauczyciel języka obcego, który uzyskał dodatkowe kwalifikacje do nauczania przedmiotu niejęzykowego. </w:t>
      </w:r>
    </w:p>
    <w:p w:rsidR="00640CD6" w:rsidRDefault="00640CD6"/>
    <w:sectPr w:rsidR="00640C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819"/>
    <w:multiLevelType w:val="multilevel"/>
    <w:tmpl w:val="17B6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A35372"/>
    <w:multiLevelType w:val="multilevel"/>
    <w:tmpl w:val="E2F44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BC"/>
    <w:rsid w:val="00640CD6"/>
    <w:rsid w:val="008D62DF"/>
    <w:rsid w:val="00E323B1"/>
    <w:rsid w:val="00F94D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C584A"/>
  <w15:chartTrackingRefBased/>
  <w15:docId w15:val="{D588283E-294E-4997-AF19-494E3515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62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99122">
      <w:bodyDiv w:val="1"/>
      <w:marLeft w:val="0"/>
      <w:marRight w:val="0"/>
      <w:marTop w:val="0"/>
      <w:marBottom w:val="0"/>
      <w:divBdr>
        <w:top w:val="none" w:sz="0" w:space="0" w:color="auto"/>
        <w:left w:val="none" w:sz="0" w:space="0" w:color="auto"/>
        <w:bottom w:val="none" w:sz="0" w:space="0" w:color="auto"/>
        <w:right w:val="none" w:sz="0" w:space="0" w:color="auto"/>
      </w:divBdr>
      <w:divsChild>
        <w:div w:id="181551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1784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2</cp:revision>
  <dcterms:created xsi:type="dcterms:W3CDTF">2019-10-31T10:27:00Z</dcterms:created>
  <dcterms:modified xsi:type="dcterms:W3CDTF">2019-10-31T10:27:00Z</dcterms:modified>
</cp:coreProperties>
</file>