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B7044" w:rsidRPr="00FD1EE6" w14:paraId="6740A9D2" w14:textId="77777777" w:rsidTr="0096224C">
        <w:tc>
          <w:tcPr>
            <w:tcW w:w="10206" w:type="dxa"/>
            <w:shd w:val="clear" w:color="auto" w:fill="auto"/>
          </w:tcPr>
          <w:p w14:paraId="0B556CEE" w14:textId="77777777" w:rsidR="001B7044" w:rsidRPr="00FD1EE6" w:rsidRDefault="001B7044" w:rsidP="009622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b/>
                <w:sz w:val="22"/>
                <w:szCs w:val="22"/>
              </w:rPr>
              <w:t>Treść klauzuli</w:t>
            </w:r>
            <w:r w:rsidR="009B6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informacyjnej – monitoring wizyjny</w:t>
            </w:r>
          </w:p>
        </w:tc>
      </w:tr>
      <w:tr w:rsidR="001B7044" w:rsidRPr="00FD1EE6" w14:paraId="325EA803" w14:textId="77777777" w:rsidTr="0096224C">
        <w:trPr>
          <w:trHeight w:val="113"/>
        </w:trPr>
        <w:tc>
          <w:tcPr>
            <w:tcW w:w="10206" w:type="dxa"/>
            <w:shd w:val="clear" w:color="auto" w:fill="auto"/>
          </w:tcPr>
          <w:p w14:paraId="36BFC271" w14:textId="498E2BAA" w:rsidR="001B7044" w:rsidRPr="00FD1EE6" w:rsidRDefault="000B4A55" w:rsidP="009B6790">
            <w:pPr>
              <w:pStyle w:val="Akapitzlist"/>
              <w:spacing w:line="360" w:lineRule="auto"/>
              <w:ind w:left="0" w:hanging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sz w:val="22"/>
              </w:rPr>
              <w:t>Zgodnie z a</w:t>
            </w:r>
            <w:r w:rsidR="0063080D" w:rsidRPr="00FD1EE6">
              <w:rPr>
                <w:rFonts w:asciiTheme="minorHAnsi" w:hAnsiTheme="minorHAnsi" w:cstheme="minorHAnsi"/>
                <w:sz w:val="22"/>
              </w:rPr>
              <w:t xml:space="preserve">rt. 13 </w:t>
            </w:r>
            <w:r w:rsidR="00573C86" w:rsidRPr="00FD1EE6">
              <w:rPr>
                <w:rFonts w:asciiTheme="minorHAnsi" w:hAnsiTheme="minorHAnsi" w:cstheme="minorHAnsi"/>
                <w:sz w:val="22"/>
              </w:rPr>
              <w:t>Rozporządzenia Parlamentu Europejskiego i Rady (UE) 2016/679 z dnia 27 kwietnia 2016 r. w sprawie ochrony osób fizycznych w związku z przetwarzaniem danych osobowych i w sprawie swobodnego przepływu takich danych oraz uchylenia dyrektywy 95/46/WE (Dz.U. UE L.2016.119.1)</w:t>
            </w:r>
            <w:r w:rsidRPr="00FD1EE6">
              <w:rPr>
                <w:rFonts w:asciiTheme="minorHAnsi" w:hAnsiTheme="minorHAnsi" w:cstheme="minorHAnsi"/>
                <w:sz w:val="22"/>
              </w:rPr>
              <w:t xml:space="preserve"> informujemy, iż:</w:t>
            </w:r>
          </w:p>
          <w:p w14:paraId="75934B21" w14:textId="00CC5DE3" w:rsidR="001B7044" w:rsidRPr="00FD1EE6" w:rsidRDefault="001B7044" w:rsidP="008F7CE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Administratorem </w:t>
            </w:r>
            <w:r w:rsidR="00E53644">
              <w:rPr>
                <w:rFonts w:asciiTheme="minorHAnsi" w:hAnsiTheme="minorHAnsi" w:cstheme="minorHAnsi"/>
                <w:sz w:val="22"/>
                <w:szCs w:val="22"/>
              </w:rPr>
              <w:t>danych osobowych</w:t>
            </w: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 jest </w:t>
            </w:r>
            <w:r w:rsidR="00116F6F">
              <w:rPr>
                <w:rFonts w:asciiTheme="minorHAnsi" w:hAnsiTheme="minorHAnsi" w:cstheme="minorHAnsi"/>
                <w:sz w:val="22"/>
                <w:szCs w:val="22"/>
              </w:rPr>
              <w:t>Szkoł</w:t>
            </w:r>
            <w:r w:rsidR="008F7CE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6F6F">
              <w:rPr>
                <w:rFonts w:asciiTheme="minorHAnsi" w:hAnsiTheme="minorHAnsi" w:cstheme="minorHAnsi"/>
                <w:sz w:val="22"/>
                <w:szCs w:val="22"/>
              </w:rPr>
              <w:t xml:space="preserve"> Podstawow</w:t>
            </w:r>
            <w:r w:rsidR="008F7CE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6F6F">
              <w:rPr>
                <w:rFonts w:asciiTheme="minorHAnsi" w:hAnsiTheme="minorHAnsi" w:cstheme="minorHAnsi"/>
                <w:sz w:val="22"/>
                <w:szCs w:val="22"/>
              </w:rPr>
              <w:t xml:space="preserve"> nr 1 im. Henryka Sienkiewicza w Szczebrzeszynie, ul. </w:t>
            </w:r>
            <w:r w:rsidR="00116F6F" w:rsidRPr="00116F6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Ogrodowa 16, 22-460 Szczebrzeszyn</w:t>
            </w:r>
            <w:r w:rsidR="00197F3C" w:rsidRPr="00FD1E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B62847" w14:textId="00710D2B" w:rsidR="00512E56" w:rsidRPr="00FD1EE6" w:rsidRDefault="000D5A53" w:rsidP="008F7CE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ontakt z Inspektorem Ochrony Danych możliwy jest pod adresem: </w:t>
            </w:r>
            <w:hyperlink r:id="rId6" w:history="1">
              <w:r w:rsidR="008F7CE7" w:rsidRPr="00AB33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</w:t>
              </w:r>
              <w:r w:rsidR="008F7CE7" w:rsidRPr="00AB33FA">
                <w:rPr>
                  <w:rStyle w:val="Hipercze"/>
                  <w:rFonts w:cstheme="minorHAnsi"/>
                </w:rPr>
                <w:t>od</w:t>
              </w:r>
              <w:r w:rsidR="008F7CE7" w:rsidRPr="00AB33F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@zeto.lublin.pl</w:t>
              </w:r>
            </w:hyperlink>
            <w:r w:rsidR="00512E56" w:rsidRPr="008F7CE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  <w:p w14:paraId="1D33E5DD" w14:textId="404094DD" w:rsidR="00FD1EE6" w:rsidRPr="008F7CE7" w:rsidRDefault="00BE06DF" w:rsidP="008F7CE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Nagrania obrazu zawierające dane osobowe</w:t>
            </w:r>
            <w:r w:rsidR="001B7930">
              <w:rPr>
                <w:rFonts w:asciiTheme="minorHAnsi" w:hAnsiTheme="minorHAnsi" w:cstheme="minorHAnsi"/>
                <w:sz w:val="22"/>
                <w:szCs w:val="22"/>
              </w:rPr>
              <w:t xml:space="preserve"> przetwarzane są</w:t>
            </w:r>
            <w:r w:rsidR="00E5364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97F3C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celu ochrony mienia oraz zapewnienia bezpieczeństwa </w:t>
            </w:r>
            <w:r w:rsidR="00197F3C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uczniów i pracowników </w:t>
            </w:r>
            <w:r w:rsidR="00E53644">
              <w:rPr>
                <w:rFonts w:asciiTheme="minorHAnsi" w:hAnsiTheme="minorHAnsi" w:cstheme="minorHAnsi"/>
                <w:sz w:val="22"/>
                <w:szCs w:val="22"/>
              </w:rPr>
              <w:t xml:space="preserve">na terenie </w:t>
            </w:r>
            <w:r w:rsidR="00116F6F">
              <w:rPr>
                <w:rFonts w:asciiTheme="minorHAnsi" w:hAnsiTheme="minorHAnsi" w:cstheme="minorHAnsi"/>
                <w:sz w:val="22"/>
                <w:szCs w:val="22"/>
              </w:rPr>
              <w:t>Szkoły Podstawowej nr 1 im. Henryka Sienkiewicza w Szczebrzeszynie</w:t>
            </w:r>
            <w:r w:rsidR="00E536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CE7">
              <w:rPr>
                <w:rFonts w:asciiTheme="minorHAnsi" w:hAnsiTheme="minorHAnsi" w:cstheme="minorHAnsi"/>
                <w:sz w:val="22"/>
                <w:szCs w:val="22"/>
              </w:rPr>
              <w:t xml:space="preserve">na podstawie art. 6 ust. 1 lit. e RODO - </w:t>
            </w:r>
            <w:r w:rsidR="008F7CE7" w:rsidRPr="008F7CE7">
              <w:rPr>
                <w:rFonts w:asciiTheme="minorHAnsi" w:hAnsiTheme="minorHAnsi" w:cstheme="minorHAnsi"/>
                <w:sz w:val="22"/>
                <w:szCs w:val="22"/>
              </w:rPr>
              <w:t>wykonanie zadania</w:t>
            </w:r>
            <w:r w:rsidR="008F7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CE7" w:rsidRPr="008F7CE7">
              <w:rPr>
                <w:rFonts w:asciiTheme="minorHAnsi" w:hAnsiTheme="minorHAnsi" w:cstheme="minorHAnsi"/>
                <w:sz w:val="22"/>
                <w:szCs w:val="22"/>
              </w:rPr>
              <w:t>realizowanego w interesie publicznym przez administratora</w:t>
            </w:r>
            <w:r w:rsidR="008F7CE7" w:rsidRPr="008F7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7F3C" w:rsidRPr="008F7CE7">
              <w:rPr>
                <w:rFonts w:asciiTheme="minorHAnsi" w:hAnsiTheme="minorHAnsi" w:cstheme="minorHAnsi"/>
                <w:sz w:val="22"/>
                <w:szCs w:val="22"/>
              </w:rPr>
              <w:t xml:space="preserve">zgodnie z art. 108a Ustawy z dnia 14 grudnia 2016 r. prawo oświatowe. </w:t>
            </w:r>
          </w:p>
          <w:p w14:paraId="6B06205B" w14:textId="010D95A6" w:rsidR="00FD1EE6" w:rsidRPr="00FD1EE6" w:rsidRDefault="00E53644" w:rsidP="008F7CE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Nagrania obrazu zawierające dane osobowe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  przechowywane będą </w:t>
            </w:r>
            <w:r w:rsidR="00FD1EE6" w:rsidRPr="00FD1EE6">
              <w:rPr>
                <w:rFonts w:asciiTheme="minorHAnsi" w:hAnsiTheme="minorHAnsi" w:cstheme="minorHAnsi"/>
                <w:sz w:val="22"/>
                <w:szCs w:val="22"/>
              </w:rPr>
              <w:t>przez okres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F6F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  <w:r w:rsidR="008F7C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12E56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 o ile przepisy odrębne nie stanowią </w:t>
            </w:r>
            <w:r w:rsidR="00FD1EE6" w:rsidRPr="00FD1EE6">
              <w:rPr>
                <w:rFonts w:asciiTheme="minorHAnsi" w:hAnsiTheme="minorHAnsi" w:cstheme="minorHAnsi"/>
                <w:sz w:val="22"/>
                <w:szCs w:val="22"/>
              </w:rPr>
              <w:t>inaczej.</w:t>
            </w:r>
          </w:p>
          <w:p w14:paraId="6514316D" w14:textId="77777777" w:rsidR="00FD1EE6" w:rsidRPr="00FD1EE6" w:rsidRDefault="00FD1EE6" w:rsidP="008F7CE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Odbiorcami danych </w:t>
            </w:r>
            <w:r w:rsidR="009B6790">
              <w:rPr>
                <w:rFonts w:asciiTheme="minorHAnsi" w:hAnsiTheme="minorHAnsi" w:cstheme="minorHAnsi"/>
                <w:sz w:val="22"/>
                <w:szCs w:val="22"/>
              </w:rPr>
              <w:t>mogą być</w:t>
            </w: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B911DE" w14:textId="77777777" w:rsidR="00FD1EE6" w:rsidRPr="00FD1EE6" w:rsidRDefault="00FD1EE6" w:rsidP="00FD1E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>-  podmioty uprawnione do uzyskania danych osobowych na podstawie przepisów prawa;</w:t>
            </w:r>
          </w:p>
          <w:p w14:paraId="20EF4160" w14:textId="77777777" w:rsidR="009833A2" w:rsidRDefault="00FD1EE6" w:rsidP="009833A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- podmioty, które przetwarzają dane w imieniu Administratora na podstawie zawartej umowy powierzenia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np.: dostawca systemu </w:t>
            </w:r>
            <w:r w:rsidR="001B7930">
              <w:rPr>
                <w:rFonts w:asciiTheme="minorHAnsi" w:hAnsiTheme="minorHAnsi" w:cstheme="minorHAnsi"/>
                <w:sz w:val="22"/>
                <w:szCs w:val="22"/>
              </w:rPr>
              <w:t>monitoringu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833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ABBD8B" w14:textId="77777777" w:rsidR="009B6790" w:rsidRDefault="009833A2" w:rsidP="009B6790">
            <w:pPr>
              <w:spacing w:line="360" w:lineRule="auto"/>
              <w:ind w:left="63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 </w:t>
            </w:r>
            <w:r w:rsidR="009B67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>soba zarejestrowana przez system monitoringu ma prawo do dostępu do danych osobowych oraz ograniczenia przetwarzania</w:t>
            </w:r>
            <w:r w:rsidR="00060E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9343C7" w14:textId="4688B80E" w:rsidR="009B6790" w:rsidRDefault="009B6790" w:rsidP="009B6790">
            <w:pPr>
              <w:spacing w:line="360" w:lineRule="auto"/>
              <w:ind w:left="63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O</w:t>
            </w:r>
            <w:r w:rsidR="001B7044" w:rsidRPr="00FD1EE6">
              <w:rPr>
                <w:rFonts w:asciiTheme="minorHAnsi" w:hAnsiTheme="minorHAnsi" w:cstheme="minorHAnsi"/>
                <w:sz w:val="22"/>
                <w:szCs w:val="22"/>
              </w:rPr>
              <w:t xml:space="preserve">sobie zarejestrowanej przez system monitoringu przysługuje prawo </w:t>
            </w:r>
            <w:r w:rsidRPr="000F6F8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wniesienia skargi do organu nadzorczego, którym jest Prezes Urzędu Ochrony Danych Osobowych </w:t>
            </w:r>
            <w:r w:rsidRPr="000F6F84">
              <w:rPr>
                <w:rFonts w:asciiTheme="minorHAnsi" w:hAnsiTheme="minorHAnsi" w:cstheme="minorHAnsi"/>
                <w:sz w:val="22"/>
                <w:szCs w:val="22"/>
              </w:rPr>
              <w:t>z siedzibą ul. Stawki 2, 00-193 Warszawa.</w:t>
            </w:r>
          </w:p>
          <w:p w14:paraId="0609DC9D" w14:textId="2E90A7E8" w:rsidR="008F7CE7" w:rsidRDefault="008F7CE7" w:rsidP="009B6790">
            <w:pPr>
              <w:spacing w:line="360" w:lineRule="auto"/>
              <w:ind w:left="63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Pr="008F7CE7">
              <w:rPr>
                <w:rFonts w:asciiTheme="minorHAnsi" w:hAnsiTheme="minorHAnsi" w:cstheme="minorHAnsi"/>
                <w:sz w:val="22"/>
                <w:szCs w:val="22"/>
              </w:rPr>
              <w:t>Podanie danych osobowych jest dobrowolne, ale niezbędne, aby wejść na teren objęty monitoringiem wizyjnym. Przebywanie na terenie objętym monitoringiem, spowoduje automatyczne pozyskanie danych osobowych przez Administratora.</w:t>
            </w:r>
          </w:p>
          <w:p w14:paraId="12E09C3A" w14:textId="77777777" w:rsidR="008F7CE7" w:rsidRPr="000F6F84" w:rsidRDefault="008F7CE7" w:rsidP="009B6790">
            <w:pPr>
              <w:spacing w:line="360" w:lineRule="auto"/>
              <w:ind w:left="63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C11AB" w14:textId="77777777" w:rsidR="001B7044" w:rsidRPr="00FD1EE6" w:rsidRDefault="001B7044" w:rsidP="0096224C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4603B3A" w14:textId="77777777" w:rsidR="0058709E" w:rsidRPr="00FD1EE6" w:rsidRDefault="0058709E">
      <w:pPr>
        <w:rPr>
          <w:rFonts w:asciiTheme="minorHAnsi" w:hAnsiTheme="minorHAnsi" w:cstheme="minorHAnsi"/>
        </w:rPr>
      </w:pPr>
    </w:p>
    <w:sectPr w:rsidR="0058709E" w:rsidRPr="00FD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C2715"/>
    <w:multiLevelType w:val="hybridMultilevel"/>
    <w:tmpl w:val="6FA6A022"/>
    <w:lvl w:ilvl="0" w:tplc="B68460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4"/>
    <w:rsid w:val="00060EF3"/>
    <w:rsid w:val="000B4A55"/>
    <w:rsid w:val="000D5A53"/>
    <w:rsid w:val="00116F6F"/>
    <w:rsid w:val="00197F3C"/>
    <w:rsid w:val="001B7044"/>
    <w:rsid w:val="001B7930"/>
    <w:rsid w:val="00512E56"/>
    <w:rsid w:val="00573C86"/>
    <w:rsid w:val="0058709E"/>
    <w:rsid w:val="0063080D"/>
    <w:rsid w:val="008F7CE7"/>
    <w:rsid w:val="009833A2"/>
    <w:rsid w:val="009B6790"/>
    <w:rsid w:val="00A046AF"/>
    <w:rsid w:val="00BE06DF"/>
    <w:rsid w:val="00DB28D1"/>
    <w:rsid w:val="00E53644"/>
    <w:rsid w:val="00EA7C4D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A688"/>
  <w15:chartTrackingRefBased/>
  <w15:docId w15:val="{691931FB-0B6C-4FE8-B3CE-9DA2555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B7044"/>
    <w:rPr>
      <w:rFonts w:eastAsia="Calibri"/>
      <w:sz w:val="17"/>
      <w:szCs w:val="17"/>
    </w:rPr>
  </w:style>
  <w:style w:type="paragraph" w:styleId="Akapitzlist">
    <w:name w:val="List Paragraph"/>
    <w:basedOn w:val="Normalny"/>
    <w:uiPriority w:val="34"/>
    <w:qFormat/>
    <w:rsid w:val="001B7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E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0733-0BEF-452E-B0FB-47ED4BC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Fidecka</dc:creator>
  <cp:keywords/>
  <dc:description/>
  <cp:lastModifiedBy>Beata Woroszyło</cp:lastModifiedBy>
  <cp:revision>2</cp:revision>
  <dcterms:created xsi:type="dcterms:W3CDTF">2021-04-23T10:32:00Z</dcterms:created>
  <dcterms:modified xsi:type="dcterms:W3CDTF">2021-04-23T10:32:00Z</dcterms:modified>
</cp:coreProperties>
</file>